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C2B4E" w14:textId="77777777" w:rsidR="00581FC9" w:rsidRDefault="00581FC9" w:rsidP="00581FC9">
      <w:pPr>
        <w:jc w:val="center"/>
        <w:rPr>
          <w:rFonts w:ascii="Century Gothic" w:hAnsi="Century Gothic"/>
          <w:b/>
          <w:color w:val="156082" w:themeColor="accent1"/>
          <w:sz w:val="24"/>
          <w:szCs w:val="24"/>
        </w:rPr>
      </w:pPr>
      <w:bookmarkStart w:id="0" w:name="_Hlk200683973"/>
      <w:bookmarkEnd w:id="0"/>
      <w:r>
        <w:rPr>
          <w:noProof/>
          <w:lang w:eastAsia="en-GB"/>
        </w:rPr>
        <w:drawing>
          <wp:inline distT="0" distB="0" distL="0" distR="0" wp14:anchorId="5C5016E5" wp14:editId="078B29DC">
            <wp:extent cx="1299821" cy="1371600"/>
            <wp:effectExtent l="0" t="0" r="0" b="0"/>
            <wp:docPr id="5" name="Picture 5" descr="Owl Psychedelic Rainbow Lollipop Royalty Free Cliparts, Vector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wl Psychedelic Rainbow Lollipop Royalty Free Cliparts, Vectors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7064" cy="1463661"/>
                    </a:xfrm>
                    <a:prstGeom prst="rect">
                      <a:avLst/>
                    </a:prstGeom>
                    <a:noFill/>
                    <a:ln>
                      <a:noFill/>
                    </a:ln>
                  </pic:spPr>
                </pic:pic>
              </a:graphicData>
            </a:graphic>
          </wp:inline>
        </w:drawing>
      </w:r>
    </w:p>
    <w:p w14:paraId="2806261B" w14:textId="77777777" w:rsidR="00581FC9" w:rsidRPr="00A254DD" w:rsidRDefault="00581FC9" w:rsidP="00581FC9">
      <w:pPr>
        <w:jc w:val="center"/>
        <w:rPr>
          <w:rFonts w:ascii="Century Gothic" w:hAnsi="Century Gothic"/>
          <w:b/>
          <w:color w:val="002060"/>
          <w:sz w:val="48"/>
          <w:szCs w:val="48"/>
        </w:rPr>
      </w:pPr>
      <w:r w:rsidRPr="00A254DD">
        <w:rPr>
          <w:rFonts w:ascii="Century Gothic" w:hAnsi="Century Gothic"/>
          <w:b/>
          <w:color w:val="002060"/>
          <w:sz w:val="48"/>
          <w:szCs w:val="48"/>
        </w:rPr>
        <w:t>Kimbolton</w:t>
      </w:r>
    </w:p>
    <w:p w14:paraId="0EF09A53" w14:textId="77777777" w:rsidR="00581FC9" w:rsidRDefault="00581FC9" w:rsidP="00581FC9">
      <w:pPr>
        <w:jc w:val="center"/>
        <w:rPr>
          <w:rFonts w:ascii="Century Gothic" w:hAnsi="Century Gothic"/>
          <w:b/>
          <w:color w:val="002060"/>
        </w:rPr>
      </w:pPr>
      <w:r w:rsidRPr="00A254DD">
        <w:rPr>
          <w:rFonts w:ascii="Century Gothic" w:hAnsi="Century Gothic"/>
          <w:b/>
          <w:color w:val="002060"/>
          <w:sz w:val="48"/>
          <w:szCs w:val="48"/>
        </w:rPr>
        <w:t>Nursery Group</w:t>
      </w:r>
      <w:r>
        <w:rPr>
          <w:rFonts w:ascii="Century Gothic" w:hAnsi="Century Gothic"/>
          <w:b/>
          <w:color w:val="002060"/>
          <w:sz w:val="48"/>
          <w:szCs w:val="48"/>
        </w:rPr>
        <w:br/>
      </w:r>
      <w:r w:rsidRPr="00BB07D8">
        <w:rPr>
          <w:rFonts w:ascii="Century Gothic" w:hAnsi="Century Gothic"/>
          <w:b/>
          <w:color w:val="002060"/>
        </w:rPr>
        <w:t>C/O St James CE school, Leominster Herefordshire HR6 0HQ</w:t>
      </w:r>
    </w:p>
    <w:p w14:paraId="3F5D24B0" w14:textId="2078839F" w:rsidR="00581FC9" w:rsidRPr="008F3617" w:rsidRDefault="00581FC9" w:rsidP="00581FC9">
      <w:pPr>
        <w:jc w:val="center"/>
        <w:rPr>
          <w:rFonts w:ascii="Century Gothic" w:hAnsi="Century Gothic"/>
          <w:b/>
          <w:color w:val="EE0000"/>
          <w:sz w:val="48"/>
          <w:szCs w:val="48"/>
        </w:rPr>
      </w:pPr>
      <w:r w:rsidRPr="008F3617">
        <w:rPr>
          <w:rFonts w:ascii="Century Gothic" w:hAnsi="Century Gothic"/>
          <w:b/>
          <w:color w:val="002060"/>
        </w:rPr>
        <w:t xml:space="preserve">Website: </w:t>
      </w:r>
      <w:r w:rsidRPr="008F3617">
        <w:rPr>
          <w:rFonts w:ascii="Century Gothic" w:hAnsi="Century Gothic"/>
          <w:b/>
          <w:color w:val="00FF00"/>
        </w:rPr>
        <w:t>Kimboltonnurserygroup.com</w:t>
      </w:r>
      <w:r w:rsidR="008F3617">
        <w:rPr>
          <w:rFonts w:ascii="Century Gothic" w:hAnsi="Century Gothic"/>
          <w:b/>
          <w:color w:val="EE0000"/>
        </w:rPr>
        <w:t xml:space="preserve"> to see our full policies</w:t>
      </w:r>
    </w:p>
    <w:p w14:paraId="7355592A" w14:textId="77777777" w:rsidR="00581FC9" w:rsidRDefault="00581FC9" w:rsidP="00581FC9">
      <w:pPr>
        <w:jc w:val="center"/>
        <w:rPr>
          <w:rFonts w:ascii="Century Gothic" w:hAnsi="Century Gothic"/>
          <w:b/>
          <w:color w:val="002060"/>
        </w:rPr>
      </w:pPr>
      <w:r>
        <w:rPr>
          <w:rFonts w:ascii="Century Gothic" w:hAnsi="Century Gothic"/>
          <w:b/>
          <w:color w:val="002060"/>
        </w:rPr>
        <w:t xml:space="preserve">Email: </w:t>
      </w:r>
      <w:hyperlink r:id="rId9" w:history="1">
        <w:r w:rsidRPr="007F05B9">
          <w:rPr>
            <w:rStyle w:val="Hyperlink"/>
            <w:rFonts w:ascii="Century Gothic" w:hAnsi="Century Gothic"/>
            <w:b/>
          </w:rPr>
          <w:t>kimboltonnurserygroup@hotmail.co.uk</w:t>
        </w:r>
      </w:hyperlink>
    </w:p>
    <w:p w14:paraId="2C4A894F" w14:textId="77777777" w:rsidR="00581FC9" w:rsidRDefault="00581FC9" w:rsidP="00581FC9">
      <w:pPr>
        <w:jc w:val="center"/>
        <w:rPr>
          <w:rFonts w:ascii="Century Gothic" w:hAnsi="Century Gothic"/>
          <w:b/>
          <w:color w:val="002060"/>
        </w:rPr>
      </w:pPr>
      <w:r>
        <w:rPr>
          <w:rFonts w:ascii="Century Gothic" w:hAnsi="Century Gothic"/>
          <w:b/>
          <w:color w:val="002060"/>
        </w:rPr>
        <w:t>Ofsted registration number 223547 Registered Charity Number: 1055842</w:t>
      </w:r>
    </w:p>
    <w:p w14:paraId="428268A7" w14:textId="77777777" w:rsidR="00581FC9" w:rsidRDefault="00581FC9" w:rsidP="00581FC9">
      <w:pPr>
        <w:jc w:val="center"/>
        <w:rPr>
          <w:rFonts w:ascii="Century Gothic" w:hAnsi="Century Gothic"/>
          <w:b/>
          <w:color w:val="002060"/>
        </w:rPr>
      </w:pPr>
      <w:r w:rsidRPr="00BB07D8">
        <w:rPr>
          <w:rFonts w:ascii="Century Gothic" w:hAnsi="Century Gothic"/>
          <w:b/>
          <w:color w:val="002060"/>
        </w:rPr>
        <w:t>Tel: 01568614743</w:t>
      </w:r>
      <w:r>
        <w:rPr>
          <w:rFonts w:ascii="Century Gothic" w:hAnsi="Century Gothic"/>
          <w:b/>
          <w:color w:val="002060"/>
        </w:rPr>
        <w:t xml:space="preserve">/ Facebook messenger: Kimbolton Nursery Group </w:t>
      </w:r>
    </w:p>
    <w:p w14:paraId="1FF5970D" w14:textId="77777777" w:rsidR="00581FC9" w:rsidRPr="00A254DD" w:rsidRDefault="00581FC9" w:rsidP="00581FC9">
      <w:pPr>
        <w:jc w:val="center"/>
        <w:rPr>
          <w:rFonts w:ascii="Century Gothic" w:hAnsi="Century Gothic"/>
          <w:b/>
          <w:color w:val="002060"/>
        </w:rPr>
      </w:pPr>
      <w:r w:rsidRPr="00A254DD">
        <w:rPr>
          <w:noProof/>
          <w:color w:val="002060"/>
        </w:rPr>
        <w:drawing>
          <wp:inline distT="0" distB="0" distL="0" distR="0" wp14:anchorId="00D18829" wp14:editId="016138F5">
            <wp:extent cx="3429000" cy="2571750"/>
            <wp:effectExtent l="0" t="0" r="0" b="0"/>
            <wp:docPr id="6" name="Picture 6"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6988" cy="2585241"/>
                    </a:xfrm>
                    <a:prstGeom prst="rect">
                      <a:avLst/>
                    </a:prstGeom>
                    <a:noFill/>
                    <a:ln>
                      <a:noFill/>
                    </a:ln>
                  </pic:spPr>
                </pic:pic>
              </a:graphicData>
            </a:graphic>
          </wp:inline>
        </w:drawing>
      </w:r>
    </w:p>
    <w:p w14:paraId="2BB09308" w14:textId="77777777" w:rsidR="00581FC9" w:rsidRPr="00A254DD" w:rsidRDefault="00581FC9" w:rsidP="00581FC9">
      <w:pPr>
        <w:widowControl w:val="0"/>
        <w:overflowPunct w:val="0"/>
        <w:autoSpaceDE w:val="0"/>
        <w:autoSpaceDN w:val="0"/>
        <w:adjustRightInd w:val="0"/>
        <w:spacing w:after="0"/>
        <w:jc w:val="center"/>
        <w:rPr>
          <w:rFonts w:ascii="Century Gothic" w:hAnsi="Century Gothic" w:cs="Arial"/>
          <w:b/>
          <w:color w:val="002060"/>
          <w:kern w:val="28"/>
          <w:sz w:val="96"/>
          <w:szCs w:val="96"/>
          <w:lang w:val="en-US" w:bidi="he-IL"/>
        </w:rPr>
      </w:pPr>
      <w:r w:rsidRPr="00A254DD">
        <w:rPr>
          <w:rFonts w:ascii="Century Gothic" w:hAnsi="Century Gothic" w:cs="Arial"/>
          <w:b/>
          <w:color w:val="002060"/>
          <w:kern w:val="28"/>
          <w:sz w:val="96"/>
          <w:szCs w:val="96"/>
          <w:lang w:val="en-US" w:bidi="he-IL"/>
        </w:rPr>
        <w:t>Welcome</w:t>
      </w:r>
    </w:p>
    <w:p w14:paraId="3005746C" w14:textId="77777777" w:rsidR="00581FC9" w:rsidRPr="00A254DD" w:rsidRDefault="00581FC9" w:rsidP="00581FC9">
      <w:pPr>
        <w:widowControl w:val="0"/>
        <w:overflowPunct w:val="0"/>
        <w:autoSpaceDE w:val="0"/>
        <w:autoSpaceDN w:val="0"/>
        <w:adjustRightInd w:val="0"/>
        <w:spacing w:after="0"/>
        <w:jc w:val="center"/>
        <w:rPr>
          <w:rFonts w:ascii="Century Gothic" w:hAnsi="Century Gothic" w:cs="Arial"/>
          <w:b/>
          <w:color w:val="7F7F7F" w:themeColor="text1" w:themeTint="80"/>
          <w:kern w:val="28"/>
          <w:sz w:val="96"/>
          <w:szCs w:val="96"/>
          <w:lang w:val="en-US" w:bidi="he-IL"/>
        </w:rPr>
      </w:pPr>
      <w:r w:rsidRPr="00A254DD">
        <w:rPr>
          <w:rFonts w:ascii="Century Gothic" w:hAnsi="Century Gothic" w:cs="Arial"/>
          <w:b/>
          <w:color w:val="002060"/>
          <w:kern w:val="28"/>
          <w:sz w:val="96"/>
          <w:szCs w:val="96"/>
          <w:lang w:val="en-US" w:bidi="he-IL"/>
        </w:rPr>
        <w:t>to our Nursery</w:t>
      </w:r>
    </w:p>
    <w:p w14:paraId="28E5F07A" w14:textId="77777777" w:rsidR="00C702CC" w:rsidRDefault="00C702CC"/>
    <w:p w14:paraId="4FFAD60D" w14:textId="77777777" w:rsidR="00581FC9" w:rsidRDefault="00581FC9"/>
    <w:p w14:paraId="4644D8CC" w14:textId="77777777" w:rsidR="00581FC9" w:rsidRDefault="00581FC9"/>
    <w:p w14:paraId="42322493" w14:textId="77777777" w:rsidR="00581FC9" w:rsidRDefault="00581FC9" w:rsidP="00581FC9">
      <w:pPr>
        <w:widowControl w:val="0"/>
        <w:overflowPunct w:val="0"/>
        <w:autoSpaceDE w:val="0"/>
        <w:autoSpaceDN w:val="0"/>
        <w:adjustRightInd w:val="0"/>
        <w:spacing w:after="0"/>
        <w:jc w:val="center"/>
        <w:rPr>
          <w:rFonts w:ascii="David" w:hAnsi="Times New Roman" w:cs="David"/>
          <w:b/>
          <w:bCs/>
          <w:kern w:val="28"/>
          <w:sz w:val="36"/>
          <w:szCs w:val="36"/>
          <w:lang w:val="en-US" w:bidi="he-IL"/>
        </w:rPr>
      </w:pPr>
      <w:r>
        <w:rPr>
          <w:noProof/>
        </w:rPr>
        <w:lastRenderedPageBreak/>
        <w:drawing>
          <wp:inline distT="0" distB="0" distL="0" distR="0" wp14:anchorId="6509A4E9" wp14:editId="3E087B07">
            <wp:extent cx="1943100" cy="1950720"/>
            <wp:effectExtent l="0" t="0" r="0" b="0"/>
            <wp:docPr id="1115669228" name="Picture 1" descr="A blue square with white text and yellow figur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669228" name="Picture 1" descr="A blue square with white text and yellow figures&#10;&#10;Description automatically generated with low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43100" cy="1950720"/>
                    </a:xfrm>
                    <a:prstGeom prst="rect">
                      <a:avLst/>
                    </a:prstGeom>
                    <a:noFill/>
                    <a:ln>
                      <a:noFill/>
                    </a:ln>
                  </pic:spPr>
                </pic:pic>
              </a:graphicData>
            </a:graphic>
          </wp:inline>
        </w:drawing>
      </w:r>
    </w:p>
    <w:p w14:paraId="18B1E1EA" w14:textId="77777777" w:rsidR="00581FC9" w:rsidRDefault="00581FC9" w:rsidP="00581FC9">
      <w:pPr>
        <w:jc w:val="both"/>
        <w:rPr>
          <w:sz w:val="28"/>
          <w:szCs w:val="28"/>
        </w:rPr>
      </w:pPr>
    </w:p>
    <w:p w14:paraId="7B347E8F" w14:textId="77777777" w:rsidR="00581FC9" w:rsidRPr="00650397" w:rsidRDefault="00581FC9" w:rsidP="00581FC9">
      <w:pPr>
        <w:jc w:val="both"/>
        <w:rPr>
          <w:rFonts w:ascii="Century Gothic" w:hAnsi="Century Gothic"/>
          <w:b/>
          <w:color w:val="595959" w:themeColor="text1" w:themeTint="A6"/>
          <w:sz w:val="28"/>
          <w:szCs w:val="28"/>
        </w:rPr>
      </w:pPr>
      <w:r w:rsidRPr="00650397">
        <w:rPr>
          <w:rFonts w:ascii="Century Gothic" w:hAnsi="Century Gothic"/>
          <w:b/>
          <w:color w:val="595959" w:themeColor="text1" w:themeTint="A6"/>
          <w:sz w:val="28"/>
          <w:szCs w:val="28"/>
        </w:rPr>
        <w:t>Introduction</w:t>
      </w:r>
    </w:p>
    <w:p w14:paraId="27E828C4" w14:textId="77777777" w:rsidR="00581FC9" w:rsidRPr="00CE0510" w:rsidRDefault="00581FC9" w:rsidP="00581FC9">
      <w:pPr>
        <w:jc w:val="both"/>
        <w:rPr>
          <w:rFonts w:ascii="Century Gothic" w:hAnsi="Century Gothic"/>
        </w:rPr>
      </w:pPr>
      <w:r w:rsidRPr="00CE0510">
        <w:rPr>
          <w:rFonts w:ascii="Century Gothic" w:hAnsi="Century Gothic"/>
        </w:rPr>
        <w:t>At Kimbolton Nursery Group we strive to work in partnership with you and your family to ensure your child reaches their full potential whilst learning through play.</w:t>
      </w:r>
    </w:p>
    <w:p w14:paraId="1070A193" w14:textId="77777777" w:rsidR="00581FC9" w:rsidRPr="00CE0510" w:rsidRDefault="00581FC9" w:rsidP="00581FC9">
      <w:pPr>
        <w:jc w:val="both"/>
        <w:rPr>
          <w:rFonts w:ascii="Century Gothic" w:hAnsi="Century Gothic"/>
        </w:rPr>
      </w:pPr>
      <w:r w:rsidRPr="00CE0510">
        <w:rPr>
          <w:rFonts w:ascii="Century Gothic" w:hAnsi="Century Gothic"/>
        </w:rPr>
        <w:t>This booklet is designed to help you and your child settle into our nursery.  Please read this booklet and keep it as a valuable reference for you to look at from time to time, when you need advice about nursery</w:t>
      </w:r>
      <w:r>
        <w:rPr>
          <w:rFonts w:ascii="Century Gothic" w:hAnsi="Century Gothic"/>
        </w:rPr>
        <w:t>,</w:t>
      </w:r>
      <w:r w:rsidRPr="00CE0510">
        <w:rPr>
          <w:rFonts w:ascii="Century Gothic" w:hAnsi="Century Gothic"/>
        </w:rPr>
        <w:t xml:space="preserve"> or you are unsure what to do if your child is ill.</w:t>
      </w:r>
    </w:p>
    <w:p w14:paraId="4BF34AFC" w14:textId="77777777" w:rsidR="00581FC9" w:rsidRPr="00CE0510" w:rsidRDefault="00581FC9" w:rsidP="00581FC9">
      <w:pPr>
        <w:jc w:val="both"/>
        <w:rPr>
          <w:rFonts w:ascii="Century Gothic" w:hAnsi="Century Gothic"/>
          <w:b/>
          <w:color w:val="595959" w:themeColor="text1" w:themeTint="A6"/>
          <w:sz w:val="24"/>
          <w:szCs w:val="24"/>
        </w:rPr>
      </w:pPr>
      <w:r w:rsidRPr="00CE0510">
        <w:rPr>
          <w:rFonts w:ascii="Century Gothic" w:hAnsi="Century Gothic"/>
          <w:b/>
          <w:color w:val="595959" w:themeColor="text1" w:themeTint="A6"/>
          <w:sz w:val="24"/>
          <w:szCs w:val="24"/>
        </w:rPr>
        <w:t>All about us</w:t>
      </w:r>
    </w:p>
    <w:p w14:paraId="4F90836E" w14:textId="77777777" w:rsidR="00581FC9" w:rsidRPr="00CE0510" w:rsidRDefault="00581FC9" w:rsidP="00581FC9">
      <w:pPr>
        <w:widowControl w:val="0"/>
        <w:overflowPunct w:val="0"/>
        <w:autoSpaceDE w:val="0"/>
        <w:autoSpaceDN w:val="0"/>
        <w:adjustRightInd w:val="0"/>
        <w:spacing w:after="0"/>
        <w:jc w:val="both"/>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 xml:space="preserve">Kimbolton Nursery Group was founded in 1980 by local parents.  It is held at Kimbolton St James’ C of E Primary School and is run by an Early Years Manager. The setting is supported by an established trained team of Early Years Practitioners, an Early Years Business </w:t>
      </w:r>
      <w:proofErr w:type="gramStart"/>
      <w:r w:rsidRPr="00CE0510">
        <w:rPr>
          <w:rFonts w:ascii="Century Gothic" w:eastAsia="Times New Roman" w:hAnsi="Century Gothic" w:cs="David"/>
          <w:bCs/>
          <w:kern w:val="28"/>
          <w:lang w:val="en-US" w:bidi="he-IL"/>
        </w:rPr>
        <w:t>Consultant</w:t>
      </w:r>
      <w:proofErr w:type="gramEnd"/>
      <w:r w:rsidRPr="00CE0510">
        <w:rPr>
          <w:rFonts w:ascii="Century Gothic" w:eastAsia="Times New Roman" w:hAnsi="Century Gothic" w:cs="David"/>
          <w:bCs/>
          <w:kern w:val="28"/>
          <w:lang w:val="en-US" w:bidi="he-IL"/>
        </w:rPr>
        <w:t xml:space="preserve"> and a small committee of parents.  What started in 1980 as an experiment in School/Community co-operation has now become established as a most successful and popular Nursery and Pre-School.</w:t>
      </w:r>
    </w:p>
    <w:p w14:paraId="760F03A6" w14:textId="77777777" w:rsidR="00581FC9" w:rsidRPr="00CE0510" w:rsidRDefault="00581FC9" w:rsidP="00581FC9">
      <w:pPr>
        <w:widowControl w:val="0"/>
        <w:overflowPunct w:val="0"/>
        <w:autoSpaceDE w:val="0"/>
        <w:autoSpaceDN w:val="0"/>
        <w:adjustRightInd w:val="0"/>
        <w:spacing w:after="0"/>
        <w:jc w:val="both"/>
        <w:rPr>
          <w:rFonts w:ascii="Century Gothic" w:hAnsi="Century Gothic" w:cs="David"/>
          <w:bCs/>
          <w:kern w:val="28"/>
          <w:lang w:val="en-US" w:bidi="he-IL"/>
        </w:rPr>
      </w:pPr>
      <w:r w:rsidRPr="00CE0510">
        <w:rPr>
          <w:rFonts w:ascii="Century Gothic" w:eastAsia="Times New Roman" w:hAnsi="Century Gothic" w:cs="David"/>
          <w:bCs/>
          <w:kern w:val="28"/>
          <w:lang w:val="en-US" w:bidi="he-IL"/>
        </w:rPr>
        <w:t xml:space="preserve">We aim to provide a multi-cultural, </w:t>
      </w:r>
      <w:proofErr w:type="gramStart"/>
      <w:r w:rsidRPr="00CE0510">
        <w:rPr>
          <w:rFonts w:ascii="Century Gothic" w:eastAsia="Times New Roman" w:hAnsi="Century Gothic" w:cs="David"/>
          <w:bCs/>
          <w:kern w:val="28"/>
          <w:lang w:val="en-US" w:bidi="he-IL"/>
        </w:rPr>
        <w:t>happy</w:t>
      </w:r>
      <w:proofErr w:type="gramEnd"/>
      <w:r w:rsidRPr="00CE0510">
        <w:rPr>
          <w:rFonts w:ascii="Century Gothic" w:eastAsia="Times New Roman" w:hAnsi="Century Gothic" w:cs="David"/>
          <w:bCs/>
          <w:kern w:val="28"/>
          <w:lang w:val="en-US" w:bidi="he-IL"/>
        </w:rPr>
        <w:t xml:space="preserve"> and safe environment for children between the ages of 2 and 5 years old to develop to their full potential.</w:t>
      </w:r>
      <w:r w:rsidRPr="00CE0510">
        <w:rPr>
          <w:rFonts w:ascii="Century Gothic" w:hAnsi="Century Gothic" w:cs="David"/>
          <w:bCs/>
          <w:kern w:val="28"/>
          <w:lang w:val="en-US" w:bidi="he-IL"/>
        </w:rPr>
        <w:t xml:space="preserve"> </w:t>
      </w:r>
      <w:r w:rsidRPr="00CE0510">
        <w:rPr>
          <w:rFonts w:ascii="Century Gothic" w:eastAsia="Times New Roman" w:hAnsi="Century Gothic" w:cs="David"/>
          <w:bCs/>
          <w:kern w:val="28"/>
          <w:lang w:val="en-US" w:bidi="he-IL"/>
        </w:rPr>
        <w:t>We believe early childhood is the foundation for a child’s journey through life; therefore</w:t>
      </w:r>
      <w:r>
        <w:rPr>
          <w:rFonts w:ascii="Century Gothic" w:eastAsia="Times New Roman" w:hAnsi="Century Gothic" w:cs="David"/>
          <w:bCs/>
          <w:kern w:val="28"/>
          <w:lang w:val="en-US" w:bidi="he-IL"/>
        </w:rPr>
        <w:t>,</w:t>
      </w:r>
      <w:r w:rsidRPr="00CE0510">
        <w:rPr>
          <w:rFonts w:ascii="Century Gothic" w:eastAsia="Times New Roman" w:hAnsi="Century Gothic" w:cs="David"/>
          <w:bCs/>
          <w:kern w:val="28"/>
          <w:lang w:val="en-US" w:bidi="he-IL"/>
        </w:rPr>
        <w:t xml:space="preserve"> each stage of development and learning should be valued and respected in its own right.</w:t>
      </w:r>
      <w:r w:rsidRPr="00CE0510">
        <w:rPr>
          <w:rFonts w:ascii="Century Gothic" w:hAnsi="Century Gothic" w:cs="David"/>
          <w:bCs/>
          <w:kern w:val="28"/>
          <w:lang w:val="en-US" w:bidi="he-IL"/>
        </w:rPr>
        <w:t xml:space="preserve"> We strive to w</w:t>
      </w:r>
      <w:r w:rsidRPr="00CE0510">
        <w:rPr>
          <w:rFonts w:ascii="Century Gothic" w:eastAsia="Times New Roman" w:hAnsi="Century Gothic" w:cs="David"/>
          <w:bCs/>
          <w:kern w:val="28"/>
          <w:lang w:val="en-US" w:bidi="he-IL"/>
        </w:rPr>
        <w:t>ork in partnership with parents to help children learn and develop and add to the life and well-being of the local community by offering children and their families a service which promotes equality and values diversity.</w:t>
      </w:r>
    </w:p>
    <w:p w14:paraId="390BFEB3" w14:textId="77777777" w:rsidR="00581FC9" w:rsidRPr="00CE0510" w:rsidRDefault="00581FC9" w:rsidP="00581FC9">
      <w:pPr>
        <w:widowControl w:val="0"/>
        <w:overflowPunct w:val="0"/>
        <w:autoSpaceDE w:val="0"/>
        <w:autoSpaceDN w:val="0"/>
        <w:adjustRightInd w:val="0"/>
        <w:spacing w:after="0"/>
        <w:jc w:val="both"/>
        <w:rPr>
          <w:rFonts w:ascii="Century Gothic" w:eastAsia="Times New Roman" w:hAnsi="Century Gothic" w:cs="David"/>
          <w:b/>
          <w:bCs/>
          <w:kern w:val="28"/>
          <w:lang w:val="en-US" w:bidi="he-IL"/>
        </w:rPr>
      </w:pPr>
      <w:r w:rsidRPr="00CE0510">
        <w:rPr>
          <w:rFonts w:ascii="Century Gothic" w:eastAsia="Times New Roman" w:hAnsi="Century Gothic" w:cs="David"/>
          <w:bCs/>
          <w:kern w:val="28"/>
          <w:lang w:val="en-US" w:bidi="he-IL"/>
        </w:rPr>
        <w:t>We are registered with OFSTED</w:t>
      </w:r>
      <w:r w:rsidRPr="00CE0510">
        <w:rPr>
          <w:rFonts w:ascii="Century Gothic" w:eastAsia="Times New Roman" w:hAnsi="Century Gothic" w:cs="David"/>
          <w:b/>
          <w:bCs/>
          <w:kern w:val="28"/>
          <w:lang w:val="en-US" w:bidi="he-IL"/>
        </w:rPr>
        <w:t xml:space="preserve"> </w:t>
      </w:r>
      <w:r w:rsidRPr="00CE0510">
        <w:rPr>
          <w:rFonts w:ascii="Century Gothic" w:eastAsia="Times New Roman" w:hAnsi="Century Gothic" w:cs="David"/>
          <w:bCs/>
          <w:kern w:val="28"/>
          <w:lang w:val="en-US" w:bidi="he-IL"/>
        </w:rPr>
        <w:t>registration Number:  223547</w:t>
      </w:r>
    </w:p>
    <w:p w14:paraId="1C36FB90" w14:textId="77777777" w:rsidR="00581FC9" w:rsidRPr="00CE0510" w:rsidRDefault="00581FC9" w:rsidP="00581FC9">
      <w:pPr>
        <w:widowControl w:val="0"/>
        <w:overflowPunct w:val="0"/>
        <w:autoSpaceDE w:val="0"/>
        <w:autoSpaceDN w:val="0"/>
        <w:adjustRightInd w:val="0"/>
        <w:spacing w:after="0"/>
        <w:jc w:val="both"/>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 xml:space="preserve">(Please visit </w:t>
      </w:r>
      <w:r w:rsidRPr="00CE0510">
        <w:rPr>
          <w:rFonts w:ascii="Century Gothic" w:eastAsia="Times New Roman" w:hAnsi="Century Gothic" w:cs="David"/>
          <w:bCs/>
          <w:kern w:val="28"/>
          <w:u w:val="single"/>
          <w:lang w:val="en-US" w:bidi="he-IL"/>
        </w:rPr>
        <w:t xml:space="preserve">www.ofsted.gov.uk </w:t>
      </w:r>
      <w:r w:rsidRPr="00CE0510">
        <w:rPr>
          <w:rFonts w:ascii="Century Gothic" w:eastAsia="Times New Roman" w:hAnsi="Century Gothic" w:cs="David"/>
          <w:bCs/>
          <w:kern w:val="28"/>
          <w:lang w:val="en-US" w:bidi="he-IL"/>
        </w:rPr>
        <w:t>to view our latest report)</w:t>
      </w:r>
    </w:p>
    <w:p w14:paraId="045D7153" w14:textId="77777777" w:rsidR="00581FC9" w:rsidRPr="00CE0510" w:rsidRDefault="00581FC9" w:rsidP="00581FC9">
      <w:pPr>
        <w:widowControl w:val="0"/>
        <w:overflowPunct w:val="0"/>
        <w:autoSpaceDE w:val="0"/>
        <w:autoSpaceDN w:val="0"/>
        <w:adjustRightInd w:val="0"/>
        <w:spacing w:after="0"/>
        <w:jc w:val="center"/>
        <w:rPr>
          <w:rFonts w:ascii="David" w:eastAsia="Times New Roman" w:hAnsi="Times New Roman" w:cs="David"/>
          <w:b/>
          <w:bCs/>
          <w:kern w:val="28"/>
          <w:u w:val="single"/>
          <w:lang w:val="en-US" w:bidi="he-IL"/>
        </w:rPr>
      </w:pPr>
    </w:p>
    <w:p w14:paraId="0FD11E80"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u w:val="single"/>
          <w:lang w:val="en-US" w:bidi="he-IL"/>
        </w:rPr>
      </w:pPr>
      <w:r w:rsidRPr="00CE0510">
        <w:rPr>
          <w:rFonts w:eastAsia="Times New Roman" w:cs="David"/>
          <w:b/>
          <w:bCs/>
          <w:kern w:val="28"/>
          <w:u w:val="single"/>
          <w:lang w:val="en-US" w:bidi="he-IL"/>
        </w:rPr>
        <w:t>Our Contact Details</w:t>
      </w:r>
    </w:p>
    <w:p w14:paraId="648BC174"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Kimbolton Nursery Group</w:t>
      </w:r>
    </w:p>
    <w:p w14:paraId="60897EBE"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St James CE School</w:t>
      </w:r>
    </w:p>
    <w:p w14:paraId="15D025AE"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Kimbolton</w:t>
      </w:r>
    </w:p>
    <w:p w14:paraId="6D4231D7"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Leominster</w:t>
      </w:r>
    </w:p>
    <w:p w14:paraId="1F7EF6B3"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Herefordshire</w:t>
      </w:r>
    </w:p>
    <w:p w14:paraId="64CAF296"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HR6 0HQ</w:t>
      </w:r>
    </w:p>
    <w:p w14:paraId="58C96238"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kern w:val="28"/>
          <w:lang w:val="en-US" w:bidi="he-IL"/>
        </w:rPr>
      </w:pPr>
      <w:r w:rsidRPr="00CE0510">
        <w:rPr>
          <w:rFonts w:eastAsia="Times New Roman" w:cs="David"/>
          <w:b/>
          <w:bCs/>
          <w:kern w:val="28"/>
          <w:lang w:val="en-US" w:bidi="he-IL"/>
        </w:rPr>
        <w:t>Tel:  01568614743</w:t>
      </w:r>
    </w:p>
    <w:p w14:paraId="40C9F69B" w14:textId="77777777" w:rsidR="00581FC9" w:rsidRPr="00CE0510" w:rsidRDefault="00581FC9" w:rsidP="00581FC9">
      <w:pPr>
        <w:widowControl w:val="0"/>
        <w:overflowPunct w:val="0"/>
        <w:autoSpaceDE w:val="0"/>
        <w:autoSpaceDN w:val="0"/>
        <w:adjustRightInd w:val="0"/>
        <w:spacing w:after="0"/>
        <w:jc w:val="center"/>
        <w:rPr>
          <w:rFonts w:eastAsia="Times New Roman" w:cs="David"/>
          <w:b/>
          <w:bCs/>
          <w:color w:val="0000FF"/>
          <w:kern w:val="28"/>
          <w:u w:val="single"/>
          <w:lang w:val="en-US" w:bidi="he-IL"/>
        </w:rPr>
      </w:pPr>
      <w:r w:rsidRPr="00CE0510">
        <w:rPr>
          <w:rFonts w:eastAsia="Times New Roman" w:cs="David"/>
          <w:b/>
          <w:bCs/>
          <w:kern w:val="28"/>
          <w:lang w:val="en-US" w:bidi="he-IL"/>
        </w:rPr>
        <w:t xml:space="preserve">Email:  </w:t>
      </w:r>
      <w:hyperlink r:id="rId12" w:history="1">
        <w:r w:rsidRPr="00CE0510">
          <w:rPr>
            <w:rFonts w:eastAsia="Times New Roman" w:cs="David"/>
            <w:b/>
            <w:bCs/>
            <w:color w:val="0000FF"/>
            <w:kern w:val="28"/>
            <w:u w:val="single"/>
            <w:lang w:val="en-US" w:bidi="he-IL"/>
          </w:rPr>
          <w:t>kimboltonnurserygroup@hotmail.co.uk</w:t>
        </w:r>
      </w:hyperlink>
    </w:p>
    <w:p w14:paraId="1F06603E" w14:textId="77777777" w:rsidR="00581FC9" w:rsidRPr="00CE0510" w:rsidRDefault="00581FC9" w:rsidP="00581FC9">
      <w:pPr>
        <w:widowControl w:val="0"/>
        <w:overflowPunct w:val="0"/>
        <w:autoSpaceDE w:val="0"/>
        <w:autoSpaceDN w:val="0"/>
        <w:adjustRightInd w:val="0"/>
        <w:spacing w:after="0"/>
        <w:jc w:val="center"/>
        <w:rPr>
          <w:rFonts w:ascii="Century Gothic" w:hAnsi="Century Gothic"/>
        </w:rPr>
      </w:pPr>
      <w:r w:rsidRPr="00CE0510">
        <w:rPr>
          <w:rFonts w:ascii="Century Gothic" w:hAnsi="Century Gothic"/>
        </w:rPr>
        <w:t>We are on Facebook under Kimbolton Nursery Group. We share information here; reminders and requests and you can message with queries and requests. We usually answer within two hours.</w:t>
      </w:r>
    </w:p>
    <w:p w14:paraId="52A6EC62" w14:textId="77777777" w:rsidR="00581FC9" w:rsidRPr="00CE0510" w:rsidRDefault="00581FC9" w:rsidP="00581FC9">
      <w:pPr>
        <w:widowControl w:val="0"/>
        <w:overflowPunct w:val="0"/>
        <w:autoSpaceDE w:val="0"/>
        <w:autoSpaceDN w:val="0"/>
        <w:adjustRightInd w:val="0"/>
        <w:spacing w:after="0"/>
        <w:jc w:val="center"/>
      </w:pPr>
    </w:p>
    <w:p w14:paraId="68C75ED7" w14:textId="77777777" w:rsidR="00581FC9" w:rsidRPr="00CE0510" w:rsidRDefault="00581FC9" w:rsidP="00581FC9">
      <w:pPr>
        <w:jc w:val="center"/>
        <w:rPr>
          <w:rFonts w:ascii="Century Gothic" w:hAnsi="Century Gothic"/>
          <w:b/>
        </w:rPr>
      </w:pPr>
      <w:r w:rsidRPr="00CE0510">
        <w:rPr>
          <w:rFonts w:ascii="Century Gothic" w:hAnsi="Century Gothic"/>
          <w:b/>
        </w:rPr>
        <w:t>We are a registered Charity registration Number: 10558424</w:t>
      </w:r>
    </w:p>
    <w:p w14:paraId="438E45E2" w14:textId="77777777" w:rsidR="00581FC9" w:rsidRPr="00CE0510" w:rsidRDefault="00581FC9" w:rsidP="00581FC9">
      <w:pPr>
        <w:widowControl w:val="0"/>
        <w:overflowPunct w:val="0"/>
        <w:autoSpaceDE w:val="0"/>
        <w:autoSpaceDN w:val="0"/>
        <w:adjustRightInd w:val="0"/>
        <w:spacing w:after="0"/>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The Group holds 10 sessions a week.  It is independent of the school and attendance at the nursery and pre-school does not automatically entitle</w:t>
      </w:r>
      <w:r>
        <w:rPr>
          <w:rFonts w:ascii="Century Gothic" w:eastAsia="Times New Roman" w:hAnsi="Century Gothic" w:cs="David"/>
          <w:bCs/>
          <w:kern w:val="28"/>
          <w:lang w:val="en-US" w:bidi="he-IL"/>
        </w:rPr>
        <w:t>,</w:t>
      </w:r>
      <w:r w:rsidRPr="00CE0510">
        <w:rPr>
          <w:rFonts w:ascii="Century Gothic" w:eastAsia="Times New Roman" w:hAnsi="Century Gothic" w:cs="David"/>
          <w:bCs/>
          <w:kern w:val="28"/>
          <w:lang w:val="en-US" w:bidi="he-IL"/>
        </w:rPr>
        <w:t xml:space="preserve"> a place at the school.  However, both are in very close communication with good liaison; therefore</w:t>
      </w:r>
      <w:r>
        <w:rPr>
          <w:rFonts w:ascii="Century Gothic" w:eastAsia="Times New Roman" w:hAnsi="Century Gothic" w:cs="David"/>
          <w:bCs/>
          <w:kern w:val="28"/>
          <w:lang w:val="en-US" w:bidi="he-IL"/>
        </w:rPr>
        <w:t>,</w:t>
      </w:r>
      <w:r w:rsidRPr="00CE0510">
        <w:rPr>
          <w:rFonts w:ascii="Century Gothic" w:eastAsia="Times New Roman" w:hAnsi="Century Gothic" w:cs="David"/>
          <w:bCs/>
          <w:kern w:val="28"/>
          <w:lang w:val="en-US" w:bidi="he-IL"/>
        </w:rPr>
        <w:t xml:space="preserve"> a strong ‘Early Years’ partnership has been established.  As the nursery and pre-school operates within the school, it provides an excellent opportunity for introducing the children to a ‘school’ surrounding and as a result helps ease the transition to full-time education. We do have good links with other local schools and if we have not</w:t>
      </w:r>
      <w:r>
        <w:rPr>
          <w:rFonts w:ascii="Century Gothic" w:eastAsia="Times New Roman" w:hAnsi="Century Gothic" w:cs="David"/>
          <w:bCs/>
          <w:kern w:val="28"/>
          <w:lang w:val="en-US" w:bidi="he-IL"/>
        </w:rPr>
        <w:t>,</w:t>
      </w:r>
      <w:r w:rsidRPr="00CE0510">
        <w:rPr>
          <w:rFonts w:ascii="Century Gothic" w:eastAsia="Times New Roman" w:hAnsi="Century Gothic" w:cs="David"/>
          <w:bCs/>
          <w:kern w:val="28"/>
          <w:lang w:val="en-US" w:bidi="he-IL"/>
        </w:rPr>
        <w:t xml:space="preserve"> we will endeavor to make these links before the transition period begins. A child’s key person will support the family with the transition process arranging visits by the new teacher or if necessar</w:t>
      </w:r>
      <w:r>
        <w:rPr>
          <w:rFonts w:ascii="Century Gothic" w:eastAsia="Times New Roman" w:hAnsi="Century Gothic" w:cs="David"/>
          <w:bCs/>
          <w:kern w:val="28"/>
          <w:lang w:val="en-US" w:bidi="he-IL"/>
        </w:rPr>
        <w:t xml:space="preserve">y, </w:t>
      </w:r>
      <w:r w:rsidRPr="00CE0510">
        <w:rPr>
          <w:rFonts w:ascii="Century Gothic" w:eastAsia="Times New Roman" w:hAnsi="Century Gothic" w:cs="David"/>
          <w:bCs/>
          <w:kern w:val="28"/>
          <w:lang w:val="en-US" w:bidi="he-IL"/>
        </w:rPr>
        <w:t>visiting the new school along with the family.</w:t>
      </w:r>
    </w:p>
    <w:p w14:paraId="441BB888" w14:textId="77777777" w:rsidR="00581FC9" w:rsidRDefault="00581FC9" w:rsidP="00581FC9">
      <w:pPr>
        <w:widowControl w:val="0"/>
        <w:overflowPunct w:val="0"/>
        <w:autoSpaceDE w:val="0"/>
        <w:autoSpaceDN w:val="0"/>
        <w:adjustRightInd w:val="0"/>
        <w:spacing w:after="0"/>
        <w:rPr>
          <w:rFonts w:ascii="Century Gothic" w:eastAsia="Times New Roman" w:hAnsi="Century Gothic" w:cs="David"/>
          <w:bCs/>
          <w:kern w:val="28"/>
          <w:lang w:val="en-US" w:bidi="he-IL"/>
        </w:rPr>
      </w:pPr>
    </w:p>
    <w:p w14:paraId="7683138B" w14:textId="77777777" w:rsidR="00581FC9" w:rsidRPr="00CE0510" w:rsidRDefault="00581FC9" w:rsidP="00581FC9">
      <w:pPr>
        <w:widowControl w:val="0"/>
        <w:overflowPunct w:val="0"/>
        <w:autoSpaceDE w:val="0"/>
        <w:autoSpaceDN w:val="0"/>
        <w:adjustRightInd w:val="0"/>
        <w:spacing w:after="0"/>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The Nursery and pre-school offer education and care for children after their 2nd birthday providing there are places available.  A space can be formally reserved for a child a term before they are due to start, although earlier enquiries are welcome.</w:t>
      </w:r>
    </w:p>
    <w:p w14:paraId="1D91A90B" w14:textId="77777777" w:rsidR="00581FC9" w:rsidRPr="00CE0510" w:rsidRDefault="00581FC9" w:rsidP="00581FC9">
      <w:pPr>
        <w:widowControl w:val="0"/>
        <w:overflowPunct w:val="0"/>
        <w:autoSpaceDE w:val="0"/>
        <w:autoSpaceDN w:val="0"/>
        <w:adjustRightInd w:val="0"/>
        <w:spacing w:after="0"/>
        <w:rPr>
          <w:rFonts w:eastAsia="Times New Roman" w:cs="David"/>
          <w:bCs/>
          <w:kern w:val="28"/>
          <w:lang w:val="en-US" w:bidi="he-IL"/>
        </w:rPr>
      </w:pPr>
    </w:p>
    <w:p w14:paraId="780ED40C" w14:textId="77777777" w:rsidR="00581FC9" w:rsidRPr="00CE0510" w:rsidRDefault="00581FC9" w:rsidP="00581FC9">
      <w:pPr>
        <w:widowControl w:val="0"/>
        <w:overflowPunct w:val="0"/>
        <w:autoSpaceDE w:val="0"/>
        <w:autoSpaceDN w:val="0"/>
        <w:adjustRightInd w:val="0"/>
        <w:spacing w:after="0"/>
        <w:rPr>
          <w:rFonts w:eastAsia="Times New Roman" w:cs="David"/>
          <w:bCs/>
          <w:kern w:val="28"/>
          <w:lang w:val="en-US" w:bidi="he-IL"/>
        </w:rPr>
      </w:pPr>
    </w:p>
    <w:p w14:paraId="6BE9D461" w14:textId="77777777" w:rsidR="00581FC9" w:rsidRDefault="00581FC9" w:rsidP="00581FC9">
      <w:pPr>
        <w:widowControl w:val="0"/>
        <w:overflowPunct w:val="0"/>
        <w:autoSpaceDE w:val="0"/>
        <w:autoSpaceDN w:val="0"/>
        <w:adjustRightInd w:val="0"/>
        <w:spacing w:after="0"/>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Currently, all children are funded for 15hrs per week the term after their 3</w:t>
      </w:r>
      <w:r w:rsidRPr="00CE0510">
        <w:rPr>
          <w:rFonts w:ascii="Century Gothic" w:eastAsia="Times New Roman" w:hAnsi="Century Gothic" w:cs="David"/>
          <w:bCs/>
          <w:kern w:val="28"/>
          <w:vertAlign w:val="superscript"/>
          <w:lang w:val="en-US" w:bidi="he-IL"/>
        </w:rPr>
        <w:t>rd</w:t>
      </w:r>
      <w:r w:rsidRPr="00CE0510">
        <w:rPr>
          <w:rFonts w:ascii="Century Gothic" w:eastAsia="Times New Roman" w:hAnsi="Century Gothic" w:cs="David"/>
          <w:bCs/>
          <w:kern w:val="28"/>
          <w:lang w:val="en-US" w:bidi="he-IL"/>
        </w:rPr>
        <w:t xml:space="preserve"> birthday. There are also the new extended hours (up to </w:t>
      </w:r>
      <w:r w:rsidRPr="00AC16D7">
        <w:rPr>
          <w:rFonts w:ascii="Century Gothic" w:eastAsia="Times New Roman" w:hAnsi="Century Gothic" w:cs="David"/>
          <w:kern w:val="28"/>
          <w:lang w:val="en-US" w:bidi="he-IL"/>
        </w:rPr>
        <w:t>30 hours total)</w:t>
      </w:r>
      <w:r w:rsidRPr="00CE0510">
        <w:rPr>
          <w:rFonts w:ascii="Century Gothic" w:eastAsia="Times New Roman" w:hAnsi="Century Gothic" w:cs="David"/>
          <w:bCs/>
          <w:kern w:val="28"/>
          <w:lang w:val="en-US" w:bidi="he-IL"/>
        </w:rPr>
        <w:t xml:space="preserve"> when both parents are working</w:t>
      </w:r>
      <w:r>
        <w:rPr>
          <w:rFonts w:ascii="Century Gothic" w:eastAsia="Times New Roman" w:hAnsi="Century Gothic" w:cs="David"/>
          <w:bCs/>
          <w:kern w:val="28"/>
          <w:lang w:val="en-US" w:bidi="he-IL"/>
        </w:rPr>
        <w:t xml:space="preserve">/eligible and the new expanded hours 15-hour entitlement for working and eligible families. </w:t>
      </w:r>
      <w:r w:rsidRPr="00CE0510">
        <w:rPr>
          <w:rFonts w:ascii="Century Gothic" w:eastAsia="Times New Roman" w:hAnsi="Century Gothic" w:cs="David"/>
          <w:bCs/>
          <w:kern w:val="28"/>
          <w:lang w:val="en-US" w:bidi="he-IL"/>
        </w:rPr>
        <w:t xml:space="preserve">We are happy to help support families to access this new entitlement. Two-year-old </w:t>
      </w:r>
      <w:r>
        <w:rPr>
          <w:rFonts w:ascii="Century Gothic" w:eastAsia="Times New Roman" w:hAnsi="Century Gothic" w:cs="David"/>
          <w:bCs/>
          <w:kern w:val="28"/>
          <w:lang w:val="en-US" w:bidi="he-IL"/>
        </w:rPr>
        <w:t xml:space="preserve">disadvantaged </w:t>
      </w:r>
      <w:r w:rsidRPr="00CE0510">
        <w:rPr>
          <w:rFonts w:ascii="Century Gothic" w:eastAsia="Times New Roman" w:hAnsi="Century Gothic" w:cs="David"/>
          <w:bCs/>
          <w:kern w:val="28"/>
          <w:lang w:val="en-US" w:bidi="he-IL"/>
        </w:rPr>
        <w:t>funding is also available subject to eligibility.  A fee is charged for any additional hours required.  No refunds can be given for days missed through illness, in-term holidays, trips, or outings.</w:t>
      </w:r>
    </w:p>
    <w:p w14:paraId="04858F8B" w14:textId="77777777" w:rsidR="00581FC9" w:rsidRPr="00CE0510" w:rsidRDefault="00581FC9" w:rsidP="00581FC9">
      <w:pPr>
        <w:widowControl w:val="0"/>
        <w:overflowPunct w:val="0"/>
        <w:autoSpaceDE w:val="0"/>
        <w:autoSpaceDN w:val="0"/>
        <w:adjustRightInd w:val="0"/>
        <w:spacing w:after="0"/>
        <w:rPr>
          <w:rFonts w:ascii="Century Gothic" w:eastAsia="Times New Roman" w:hAnsi="Century Gothic" w:cs="David"/>
          <w:bCs/>
          <w:kern w:val="28"/>
          <w:lang w:val="en-US" w:bidi="he-IL"/>
        </w:rPr>
      </w:pPr>
    </w:p>
    <w:p w14:paraId="12E0762E" w14:textId="77777777" w:rsidR="00581FC9" w:rsidRPr="00CE0510" w:rsidRDefault="00581FC9" w:rsidP="00581FC9">
      <w:pPr>
        <w:widowControl w:val="0"/>
        <w:overflowPunct w:val="0"/>
        <w:autoSpaceDE w:val="0"/>
        <w:autoSpaceDN w:val="0"/>
        <w:adjustRightInd w:val="0"/>
        <w:spacing w:after="0"/>
        <w:jc w:val="center"/>
        <w:rPr>
          <w:rFonts w:ascii="Century Gothic" w:hAnsi="Century Gothic" w:cs="David"/>
          <w:b/>
          <w:bCs/>
          <w:kern w:val="28"/>
          <w:sz w:val="24"/>
          <w:szCs w:val="24"/>
          <w:lang w:val="en-US" w:bidi="he-IL"/>
        </w:rPr>
      </w:pPr>
      <w:r w:rsidRPr="00CE0510">
        <w:rPr>
          <w:rFonts w:ascii="Century Gothic" w:eastAsia="Times New Roman" w:hAnsi="Century Gothic" w:cs="David"/>
          <w:b/>
          <w:bCs/>
          <w:kern w:val="28"/>
          <w:sz w:val="24"/>
          <w:szCs w:val="24"/>
          <w:lang w:val="en-US" w:bidi="he-IL"/>
        </w:rPr>
        <w:t>Opening Times (Term time only)</w:t>
      </w:r>
      <w:r>
        <w:rPr>
          <w:rFonts w:ascii="Century Gothic" w:eastAsia="Times New Roman" w:hAnsi="Century Gothic" w:cs="David"/>
          <w:b/>
          <w:bCs/>
          <w:kern w:val="28"/>
          <w:sz w:val="24"/>
          <w:szCs w:val="24"/>
          <w:lang w:val="en-US" w:bidi="he-IL"/>
        </w:rPr>
        <w:t xml:space="preserve"> From September 2025</w:t>
      </w:r>
    </w:p>
    <w:tbl>
      <w:tblPr>
        <w:tblW w:w="0" w:type="auto"/>
        <w:tblInd w:w="889" w:type="dxa"/>
        <w:tblLayout w:type="fixed"/>
        <w:tblCellMar>
          <w:left w:w="180" w:type="dxa"/>
          <w:right w:w="180" w:type="dxa"/>
        </w:tblCellMar>
        <w:tblLook w:val="0000" w:firstRow="0" w:lastRow="0" w:firstColumn="0" w:lastColumn="0" w:noHBand="0" w:noVBand="0"/>
      </w:tblPr>
      <w:tblGrid>
        <w:gridCol w:w="2707"/>
        <w:gridCol w:w="5798"/>
      </w:tblGrid>
      <w:tr w:rsidR="00581FC9" w:rsidRPr="00416636" w14:paraId="48C91D7C" w14:textId="77777777" w:rsidTr="00581FC9">
        <w:trPr>
          <w:trHeight w:val="442"/>
        </w:trPr>
        <w:tc>
          <w:tcPr>
            <w:tcW w:w="2707" w:type="dxa"/>
            <w:tcBorders>
              <w:top w:val="single" w:sz="8" w:space="0" w:color="auto"/>
              <w:left w:val="single" w:sz="8" w:space="0" w:color="auto"/>
              <w:bottom w:val="single" w:sz="8" w:space="0" w:color="auto"/>
              <w:right w:val="nil"/>
            </w:tcBorders>
            <w:shd w:val="clear" w:color="auto" w:fill="FFCCFF"/>
          </w:tcPr>
          <w:p w14:paraId="48227C68" w14:textId="77777777" w:rsidR="00581FC9" w:rsidRPr="008F3617" w:rsidRDefault="00581FC9" w:rsidP="00581FC9">
            <w:pPr>
              <w:widowControl w:val="0"/>
              <w:overflowPunct w:val="0"/>
              <w:autoSpaceDE w:val="0"/>
              <w:autoSpaceDN w:val="0"/>
              <w:adjustRightInd w:val="0"/>
              <w:spacing w:after="0"/>
              <w:jc w:val="center"/>
              <w:rPr>
                <w:rFonts w:ascii="Century Gothic" w:hAnsi="Century Gothic" w:cs="David"/>
                <w:b/>
                <w:kern w:val="28"/>
                <w:lang w:val="en-US" w:bidi="he-IL"/>
              </w:rPr>
            </w:pPr>
            <w:r w:rsidRPr="008F3617">
              <w:rPr>
                <w:rFonts w:ascii="Century Gothic" w:eastAsia="Times New Roman" w:hAnsi="Century Gothic" w:cs="David"/>
                <w:b/>
                <w:kern w:val="28"/>
                <w:lang w:val="en-US" w:bidi="he-IL"/>
              </w:rPr>
              <w:t>Days</w:t>
            </w:r>
          </w:p>
        </w:tc>
        <w:tc>
          <w:tcPr>
            <w:tcW w:w="5798" w:type="dxa"/>
            <w:tcBorders>
              <w:top w:val="single" w:sz="8" w:space="0" w:color="auto"/>
              <w:left w:val="single" w:sz="8" w:space="0" w:color="auto"/>
              <w:bottom w:val="single" w:sz="8" w:space="0" w:color="auto"/>
              <w:right w:val="single" w:sz="8" w:space="0" w:color="auto"/>
            </w:tcBorders>
            <w:shd w:val="clear" w:color="auto" w:fill="FFCCFF"/>
          </w:tcPr>
          <w:p w14:paraId="6E0B765F" w14:textId="77777777" w:rsidR="00581FC9" w:rsidRPr="008F3617" w:rsidRDefault="00581FC9" w:rsidP="00581FC9">
            <w:pPr>
              <w:widowControl w:val="0"/>
              <w:overflowPunct w:val="0"/>
              <w:autoSpaceDE w:val="0"/>
              <w:autoSpaceDN w:val="0"/>
              <w:adjustRightInd w:val="0"/>
              <w:spacing w:after="0"/>
              <w:jc w:val="center"/>
              <w:rPr>
                <w:rFonts w:ascii="Century Gothic" w:hAnsi="Century Gothic" w:cs="David"/>
                <w:b/>
                <w:kern w:val="28"/>
                <w:lang w:val="en-US" w:bidi="he-IL"/>
              </w:rPr>
            </w:pPr>
            <w:r w:rsidRPr="008F3617">
              <w:rPr>
                <w:rFonts w:ascii="Century Gothic" w:eastAsia="Times New Roman" w:hAnsi="Century Gothic" w:cs="David"/>
                <w:b/>
                <w:kern w:val="28"/>
                <w:lang w:val="en-US" w:bidi="he-IL"/>
              </w:rPr>
              <w:t>Times</w:t>
            </w:r>
          </w:p>
        </w:tc>
      </w:tr>
      <w:tr w:rsidR="00581FC9" w:rsidRPr="00416636" w14:paraId="71D650AD" w14:textId="77777777" w:rsidTr="00581FC9">
        <w:trPr>
          <w:trHeight w:val="442"/>
        </w:trPr>
        <w:tc>
          <w:tcPr>
            <w:tcW w:w="2707" w:type="dxa"/>
            <w:tcBorders>
              <w:top w:val="single" w:sz="8" w:space="0" w:color="auto"/>
              <w:left w:val="single" w:sz="8" w:space="0" w:color="auto"/>
              <w:bottom w:val="single" w:sz="8" w:space="0" w:color="auto"/>
              <w:right w:val="nil"/>
            </w:tcBorders>
          </w:tcPr>
          <w:p w14:paraId="667D0B5D" w14:textId="77777777" w:rsidR="00581FC9" w:rsidRPr="008F3617" w:rsidRDefault="00581FC9" w:rsidP="00581FC9">
            <w:pPr>
              <w:widowControl w:val="0"/>
              <w:overflowPunct w:val="0"/>
              <w:autoSpaceDE w:val="0"/>
              <w:autoSpaceDN w:val="0"/>
              <w:adjustRightInd w:val="0"/>
              <w:spacing w:after="0"/>
              <w:jc w:val="center"/>
              <w:rPr>
                <w:rFonts w:ascii="Century Gothic" w:hAnsi="Century Gothic" w:cs="David"/>
                <w:b/>
                <w:kern w:val="28"/>
                <w:lang w:val="en-US" w:bidi="he-IL"/>
              </w:rPr>
            </w:pPr>
            <w:r w:rsidRPr="008F3617">
              <w:rPr>
                <w:rFonts w:ascii="Century Gothic" w:eastAsia="Times New Roman" w:hAnsi="Century Gothic" w:cs="David"/>
                <w:b/>
                <w:kern w:val="28"/>
                <w:lang w:val="en-US" w:bidi="he-IL"/>
              </w:rPr>
              <w:t>Monday</w:t>
            </w:r>
          </w:p>
        </w:tc>
        <w:tc>
          <w:tcPr>
            <w:tcW w:w="5798" w:type="dxa"/>
            <w:tcBorders>
              <w:top w:val="single" w:sz="8" w:space="0" w:color="auto"/>
              <w:left w:val="single" w:sz="8" w:space="0" w:color="auto"/>
              <w:bottom w:val="single" w:sz="8" w:space="0" w:color="auto"/>
              <w:right w:val="single" w:sz="8" w:space="0" w:color="auto"/>
            </w:tcBorders>
          </w:tcPr>
          <w:p w14:paraId="6629EF83" w14:textId="43AB01A1"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8.</w:t>
            </w:r>
            <w:r>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am - 3.</w:t>
            </w:r>
            <w:r w:rsidR="008F3617">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pm</w:t>
            </w:r>
          </w:p>
        </w:tc>
      </w:tr>
      <w:tr w:rsidR="00581FC9" w:rsidRPr="00416636" w14:paraId="2C3E19D5" w14:textId="77777777" w:rsidTr="00581FC9">
        <w:trPr>
          <w:trHeight w:val="442"/>
        </w:trPr>
        <w:tc>
          <w:tcPr>
            <w:tcW w:w="2707" w:type="dxa"/>
            <w:tcBorders>
              <w:top w:val="single" w:sz="8" w:space="0" w:color="auto"/>
              <w:left w:val="single" w:sz="8" w:space="0" w:color="auto"/>
              <w:bottom w:val="single" w:sz="8" w:space="0" w:color="auto"/>
              <w:right w:val="nil"/>
            </w:tcBorders>
          </w:tcPr>
          <w:p w14:paraId="45E1DFC1" w14:textId="77777777" w:rsidR="00581FC9" w:rsidRPr="008F3617" w:rsidRDefault="00581FC9" w:rsidP="00581FC9">
            <w:pPr>
              <w:widowControl w:val="0"/>
              <w:overflowPunct w:val="0"/>
              <w:autoSpaceDE w:val="0"/>
              <w:autoSpaceDN w:val="0"/>
              <w:adjustRightInd w:val="0"/>
              <w:spacing w:after="0"/>
              <w:jc w:val="center"/>
              <w:rPr>
                <w:rFonts w:ascii="Century Gothic" w:hAnsi="Century Gothic" w:cs="David"/>
                <w:b/>
                <w:kern w:val="28"/>
                <w:lang w:val="en-US" w:bidi="he-IL"/>
              </w:rPr>
            </w:pPr>
            <w:r w:rsidRPr="008F3617">
              <w:rPr>
                <w:rFonts w:ascii="Century Gothic" w:eastAsia="Times New Roman" w:hAnsi="Century Gothic" w:cs="David"/>
                <w:b/>
                <w:kern w:val="28"/>
                <w:lang w:val="en-US" w:bidi="he-IL"/>
              </w:rPr>
              <w:t>Tuesday</w:t>
            </w:r>
          </w:p>
        </w:tc>
        <w:tc>
          <w:tcPr>
            <w:tcW w:w="5798" w:type="dxa"/>
            <w:tcBorders>
              <w:top w:val="single" w:sz="8" w:space="0" w:color="auto"/>
              <w:left w:val="single" w:sz="8" w:space="0" w:color="auto"/>
              <w:bottom w:val="single" w:sz="8" w:space="0" w:color="auto"/>
              <w:right w:val="single" w:sz="8" w:space="0" w:color="auto"/>
            </w:tcBorders>
          </w:tcPr>
          <w:p w14:paraId="0551BFF7" w14:textId="47015117"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8.</w:t>
            </w:r>
            <w:r>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am - 3.</w:t>
            </w:r>
            <w:r w:rsidR="008F3617">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pm</w:t>
            </w:r>
          </w:p>
        </w:tc>
      </w:tr>
      <w:tr w:rsidR="00581FC9" w:rsidRPr="00416636" w14:paraId="3D0E959F" w14:textId="77777777" w:rsidTr="00581FC9">
        <w:trPr>
          <w:trHeight w:val="442"/>
        </w:trPr>
        <w:tc>
          <w:tcPr>
            <w:tcW w:w="2707" w:type="dxa"/>
            <w:tcBorders>
              <w:top w:val="single" w:sz="8" w:space="0" w:color="auto"/>
              <w:left w:val="single" w:sz="8" w:space="0" w:color="auto"/>
              <w:bottom w:val="single" w:sz="8" w:space="0" w:color="auto"/>
              <w:right w:val="nil"/>
            </w:tcBorders>
          </w:tcPr>
          <w:p w14:paraId="6571D592" w14:textId="77777777" w:rsidR="00581FC9" w:rsidRPr="008F3617" w:rsidRDefault="00581FC9" w:rsidP="00581FC9">
            <w:pPr>
              <w:widowControl w:val="0"/>
              <w:overflowPunct w:val="0"/>
              <w:autoSpaceDE w:val="0"/>
              <w:autoSpaceDN w:val="0"/>
              <w:adjustRightInd w:val="0"/>
              <w:spacing w:after="0"/>
              <w:jc w:val="center"/>
              <w:rPr>
                <w:rFonts w:ascii="Century Gothic" w:hAnsi="Century Gothic" w:cs="David"/>
                <w:b/>
                <w:kern w:val="28"/>
                <w:lang w:val="en-US" w:bidi="he-IL"/>
              </w:rPr>
            </w:pPr>
            <w:r w:rsidRPr="008F3617">
              <w:rPr>
                <w:rFonts w:ascii="Century Gothic" w:eastAsia="Times New Roman" w:hAnsi="Century Gothic" w:cs="David"/>
                <w:b/>
                <w:kern w:val="28"/>
                <w:lang w:val="en-US" w:bidi="he-IL"/>
              </w:rPr>
              <w:t>Wednesday</w:t>
            </w:r>
          </w:p>
        </w:tc>
        <w:tc>
          <w:tcPr>
            <w:tcW w:w="5798" w:type="dxa"/>
            <w:tcBorders>
              <w:top w:val="single" w:sz="8" w:space="0" w:color="auto"/>
              <w:left w:val="single" w:sz="8" w:space="0" w:color="auto"/>
              <w:bottom w:val="single" w:sz="8" w:space="0" w:color="auto"/>
              <w:right w:val="single" w:sz="8" w:space="0" w:color="auto"/>
            </w:tcBorders>
          </w:tcPr>
          <w:p w14:paraId="5B1B3008" w14:textId="4B87B0D7"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8.</w:t>
            </w:r>
            <w:r>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am - 3.</w:t>
            </w:r>
            <w:r w:rsidR="008F3617">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pm</w:t>
            </w:r>
          </w:p>
        </w:tc>
      </w:tr>
      <w:tr w:rsidR="00581FC9" w:rsidRPr="00416636" w14:paraId="654FE6B9" w14:textId="77777777" w:rsidTr="00581FC9">
        <w:trPr>
          <w:trHeight w:val="442"/>
        </w:trPr>
        <w:tc>
          <w:tcPr>
            <w:tcW w:w="2707" w:type="dxa"/>
            <w:tcBorders>
              <w:top w:val="single" w:sz="8" w:space="0" w:color="auto"/>
              <w:left w:val="single" w:sz="8" w:space="0" w:color="auto"/>
              <w:bottom w:val="single" w:sz="8" w:space="0" w:color="auto"/>
              <w:right w:val="nil"/>
            </w:tcBorders>
          </w:tcPr>
          <w:p w14:paraId="738ED21F" w14:textId="77777777" w:rsidR="00581FC9" w:rsidRPr="008F3617" w:rsidRDefault="00581FC9" w:rsidP="00581FC9">
            <w:pPr>
              <w:widowControl w:val="0"/>
              <w:overflowPunct w:val="0"/>
              <w:autoSpaceDE w:val="0"/>
              <w:autoSpaceDN w:val="0"/>
              <w:adjustRightInd w:val="0"/>
              <w:spacing w:after="0"/>
              <w:jc w:val="center"/>
              <w:rPr>
                <w:rFonts w:ascii="Century Gothic" w:hAnsi="Century Gothic" w:cs="David"/>
                <w:b/>
                <w:kern w:val="28"/>
                <w:lang w:val="en-US" w:bidi="he-IL"/>
              </w:rPr>
            </w:pPr>
            <w:r w:rsidRPr="008F3617">
              <w:rPr>
                <w:rFonts w:ascii="Century Gothic" w:eastAsia="Times New Roman" w:hAnsi="Century Gothic" w:cs="David"/>
                <w:b/>
                <w:kern w:val="28"/>
                <w:lang w:val="en-US" w:bidi="he-IL"/>
              </w:rPr>
              <w:t>Thursday</w:t>
            </w:r>
          </w:p>
        </w:tc>
        <w:tc>
          <w:tcPr>
            <w:tcW w:w="5798" w:type="dxa"/>
            <w:tcBorders>
              <w:top w:val="single" w:sz="8" w:space="0" w:color="auto"/>
              <w:left w:val="single" w:sz="8" w:space="0" w:color="auto"/>
              <w:bottom w:val="single" w:sz="8" w:space="0" w:color="auto"/>
              <w:right w:val="single" w:sz="8" w:space="0" w:color="auto"/>
            </w:tcBorders>
          </w:tcPr>
          <w:p w14:paraId="491FD58A" w14:textId="3ECBFB00"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8.</w:t>
            </w:r>
            <w:r>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am - 3.</w:t>
            </w:r>
            <w:r w:rsidR="008F3617">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pm</w:t>
            </w:r>
          </w:p>
        </w:tc>
      </w:tr>
      <w:tr w:rsidR="00581FC9" w:rsidRPr="00416636" w14:paraId="0D08EA62" w14:textId="77777777" w:rsidTr="00581FC9">
        <w:trPr>
          <w:trHeight w:val="442"/>
        </w:trPr>
        <w:tc>
          <w:tcPr>
            <w:tcW w:w="2707" w:type="dxa"/>
            <w:tcBorders>
              <w:top w:val="single" w:sz="8" w:space="0" w:color="auto"/>
              <w:left w:val="single" w:sz="8" w:space="0" w:color="auto"/>
              <w:bottom w:val="single" w:sz="8" w:space="0" w:color="auto"/>
              <w:right w:val="nil"/>
            </w:tcBorders>
          </w:tcPr>
          <w:p w14:paraId="45532E02" w14:textId="77777777" w:rsidR="00581FC9" w:rsidRPr="008F3617" w:rsidRDefault="00581FC9" w:rsidP="00581FC9">
            <w:pPr>
              <w:widowControl w:val="0"/>
              <w:overflowPunct w:val="0"/>
              <w:autoSpaceDE w:val="0"/>
              <w:autoSpaceDN w:val="0"/>
              <w:adjustRightInd w:val="0"/>
              <w:spacing w:after="0"/>
              <w:jc w:val="center"/>
              <w:rPr>
                <w:rFonts w:ascii="Century Gothic" w:eastAsia="Times New Roman" w:hAnsi="Century Gothic" w:cs="David"/>
                <w:b/>
                <w:kern w:val="28"/>
                <w:lang w:val="en-US" w:bidi="he-IL"/>
              </w:rPr>
            </w:pPr>
            <w:r w:rsidRPr="008F3617">
              <w:rPr>
                <w:rFonts w:ascii="Century Gothic" w:eastAsia="Times New Roman" w:hAnsi="Century Gothic" w:cs="David"/>
                <w:b/>
                <w:kern w:val="28"/>
                <w:lang w:val="en-US" w:bidi="he-IL"/>
              </w:rPr>
              <w:t>Friday</w:t>
            </w:r>
          </w:p>
        </w:tc>
        <w:tc>
          <w:tcPr>
            <w:tcW w:w="5798" w:type="dxa"/>
            <w:tcBorders>
              <w:top w:val="single" w:sz="8" w:space="0" w:color="auto"/>
              <w:left w:val="single" w:sz="8" w:space="0" w:color="auto"/>
              <w:bottom w:val="single" w:sz="8" w:space="0" w:color="auto"/>
              <w:right w:val="single" w:sz="8" w:space="0" w:color="auto"/>
            </w:tcBorders>
          </w:tcPr>
          <w:p w14:paraId="2318E4A9" w14:textId="4E09803E"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8.</w:t>
            </w:r>
            <w:r>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am - 3.</w:t>
            </w:r>
            <w:r w:rsidR="008F3617">
              <w:rPr>
                <w:rFonts w:ascii="Century Gothic" w:eastAsia="Times New Roman" w:hAnsi="Century Gothic" w:cs="David"/>
                <w:bCs/>
                <w:kern w:val="28"/>
                <w:lang w:val="en-US" w:bidi="he-IL"/>
              </w:rPr>
              <w:t>45</w:t>
            </w:r>
            <w:r w:rsidRPr="00CE0510">
              <w:rPr>
                <w:rFonts w:ascii="Century Gothic" w:eastAsia="Times New Roman" w:hAnsi="Century Gothic" w:cs="David"/>
                <w:bCs/>
                <w:kern w:val="28"/>
                <w:lang w:val="en-US" w:bidi="he-IL"/>
              </w:rPr>
              <w:t>pm</w:t>
            </w:r>
          </w:p>
        </w:tc>
      </w:tr>
    </w:tbl>
    <w:p w14:paraId="2A1473EA" w14:textId="77777777" w:rsidR="00581FC9" w:rsidRPr="00CE0510" w:rsidRDefault="00581FC9" w:rsidP="00581FC9">
      <w:pPr>
        <w:jc w:val="center"/>
        <w:rPr>
          <w:rFonts w:ascii="Century Gothic" w:hAnsi="Century Gothic"/>
          <w:b/>
          <w:sz w:val="24"/>
          <w:szCs w:val="24"/>
        </w:rPr>
      </w:pPr>
      <w:r w:rsidRPr="00CE0510">
        <w:rPr>
          <w:rFonts w:ascii="Century Gothic" w:hAnsi="Century Gothic"/>
          <w:b/>
          <w:sz w:val="24"/>
          <w:szCs w:val="24"/>
        </w:rPr>
        <w:t>Rates</w:t>
      </w:r>
    </w:p>
    <w:tbl>
      <w:tblPr>
        <w:tblStyle w:val="TableGrid"/>
        <w:tblW w:w="0" w:type="auto"/>
        <w:tblInd w:w="817" w:type="dxa"/>
        <w:tblLook w:val="04A0" w:firstRow="1" w:lastRow="0" w:firstColumn="1" w:lastColumn="0" w:noHBand="0" w:noVBand="1"/>
      </w:tblPr>
      <w:tblGrid>
        <w:gridCol w:w="2384"/>
        <w:gridCol w:w="3853"/>
        <w:gridCol w:w="2268"/>
      </w:tblGrid>
      <w:tr w:rsidR="00581FC9" w:rsidRPr="00CE0510" w14:paraId="5C8F52F5" w14:textId="77777777" w:rsidTr="00581FC9">
        <w:trPr>
          <w:trHeight w:val="153"/>
        </w:trPr>
        <w:tc>
          <w:tcPr>
            <w:tcW w:w="2384" w:type="dxa"/>
          </w:tcPr>
          <w:p w14:paraId="6DAFA854" w14:textId="77777777" w:rsidR="00581FC9" w:rsidRPr="008F3617" w:rsidRDefault="00581FC9" w:rsidP="00581FC9">
            <w:pPr>
              <w:jc w:val="center"/>
              <w:rPr>
                <w:rFonts w:ascii="Century Gothic" w:hAnsi="Century Gothic"/>
                <w:b/>
                <w:bCs/>
              </w:rPr>
            </w:pPr>
            <w:r w:rsidRPr="008F3617">
              <w:rPr>
                <w:rFonts w:ascii="Century Gothic" w:hAnsi="Century Gothic"/>
                <w:b/>
                <w:bCs/>
              </w:rPr>
              <w:t>Hourly rate</w:t>
            </w:r>
          </w:p>
        </w:tc>
        <w:tc>
          <w:tcPr>
            <w:tcW w:w="3853" w:type="dxa"/>
          </w:tcPr>
          <w:p w14:paraId="06D993EF" w14:textId="77777777" w:rsidR="00581FC9" w:rsidRPr="00CE0510" w:rsidRDefault="00581FC9" w:rsidP="00581FC9">
            <w:pPr>
              <w:jc w:val="center"/>
              <w:rPr>
                <w:rFonts w:ascii="Century Gothic" w:hAnsi="Century Gothic"/>
              </w:rPr>
            </w:pPr>
            <w:r>
              <w:rPr>
                <w:rFonts w:ascii="Century Gothic" w:hAnsi="Century Gothic"/>
              </w:rPr>
              <w:t>-</w:t>
            </w:r>
          </w:p>
        </w:tc>
        <w:tc>
          <w:tcPr>
            <w:tcW w:w="2268" w:type="dxa"/>
          </w:tcPr>
          <w:p w14:paraId="640CDD36" w14:textId="77777777" w:rsidR="00581FC9" w:rsidRPr="00CE0510" w:rsidRDefault="00581FC9" w:rsidP="00581FC9">
            <w:pPr>
              <w:jc w:val="center"/>
              <w:rPr>
                <w:rFonts w:ascii="Century Gothic" w:hAnsi="Century Gothic"/>
              </w:rPr>
            </w:pPr>
            <w:r>
              <w:rPr>
                <w:rFonts w:ascii="Century Gothic" w:hAnsi="Century Gothic"/>
              </w:rPr>
              <w:t>£5.00</w:t>
            </w:r>
          </w:p>
        </w:tc>
      </w:tr>
      <w:tr w:rsidR="00581FC9" w:rsidRPr="00CE0510" w14:paraId="4A5B4061" w14:textId="77777777" w:rsidTr="00581FC9">
        <w:trPr>
          <w:trHeight w:val="153"/>
        </w:trPr>
        <w:tc>
          <w:tcPr>
            <w:tcW w:w="2384" w:type="dxa"/>
          </w:tcPr>
          <w:p w14:paraId="016E61E4" w14:textId="6895A6A5" w:rsidR="00581FC9" w:rsidRPr="008F3617" w:rsidRDefault="00581FC9" w:rsidP="00581FC9">
            <w:pPr>
              <w:jc w:val="center"/>
              <w:rPr>
                <w:rFonts w:ascii="Century Gothic" w:hAnsi="Century Gothic"/>
                <w:b/>
                <w:bCs/>
              </w:rPr>
            </w:pPr>
            <w:r w:rsidRPr="008F3617">
              <w:rPr>
                <w:rFonts w:ascii="Century Gothic" w:hAnsi="Century Gothic"/>
                <w:b/>
                <w:bCs/>
              </w:rPr>
              <w:t>Session</w:t>
            </w:r>
            <w:r w:rsidR="008F3617" w:rsidRPr="008F3617">
              <w:rPr>
                <w:rFonts w:ascii="Century Gothic" w:hAnsi="Century Gothic"/>
                <w:b/>
                <w:bCs/>
              </w:rPr>
              <w:t>s</w:t>
            </w:r>
          </w:p>
        </w:tc>
        <w:tc>
          <w:tcPr>
            <w:tcW w:w="3853" w:type="dxa"/>
          </w:tcPr>
          <w:p w14:paraId="02AE15FD" w14:textId="77777777" w:rsidR="00581FC9" w:rsidRDefault="00581FC9" w:rsidP="00581FC9">
            <w:pPr>
              <w:jc w:val="center"/>
              <w:rPr>
                <w:rFonts w:ascii="Century Gothic" w:hAnsi="Century Gothic"/>
              </w:rPr>
            </w:pPr>
            <w:r>
              <w:rPr>
                <w:rFonts w:ascii="Century Gothic" w:hAnsi="Century Gothic"/>
              </w:rPr>
              <w:t>8.45</w:t>
            </w:r>
            <w:r w:rsidRPr="00CE0510">
              <w:rPr>
                <w:rFonts w:ascii="Century Gothic" w:hAnsi="Century Gothic"/>
              </w:rPr>
              <w:t xml:space="preserve"> –1</w:t>
            </w:r>
            <w:r>
              <w:rPr>
                <w:rFonts w:ascii="Century Gothic" w:hAnsi="Century Gothic"/>
              </w:rPr>
              <w:t>1.45am</w:t>
            </w:r>
          </w:p>
        </w:tc>
        <w:tc>
          <w:tcPr>
            <w:tcW w:w="2268" w:type="dxa"/>
          </w:tcPr>
          <w:p w14:paraId="6B8E3A30" w14:textId="77777777" w:rsidR="00581FC9" w:rsidRPr="00CE0510" w:rsidRDefault="00581FC9" w:rsidP="00581FC9">
            <w:pPr>
              <w:jc w:val="center"/>
              <w:rPr>
                <w:rFonts w:ascii="Century Gothic" w:hAnsi="Century Gothic"/>
              </w:rPr>
            </w:pPr>
            <w:r w:rsidRPr="00CE0510">
              <w:rPr>
                <w:rFonts w:ascii="Century Gothic" w:hAnsi="Century Gothic"/>
              </w:rPr>
              <w:t>£1</w:t>
            </w:r>
            <w:r>
              <w:rPr>
                <w:rFonts w:ascii="Century Gothic" w:hAnsi="Century Gothic"/>
              </w:rPr>
              <w:t>5.00</w:t>
            </w:r>
          </w:p>
        </w:tc>
      </w:tr>
      <w:tr w:rsidR="00581FC9" w:rsidRPr="00CE0510" w14:paraId="63A73517" w14:textId="77777777" w:rsidTr="00581FC9">
        <w:trPr>
          <w:trHeight w:val="153"/>
        </w:trPr>
        <w:tc>
          <w:tcPr>
            <w:tcW w:w="2384" w:type="dxa"/>
          </w:tcPr>
          <w:p w14:paraId="29C19AFD" w14:textId="77777777" w:rsidR="00581FC9" w:rsidRPr="00CE0510" w:rsidRDefault="00581FC9" w:rsidP="00581FC9">
            <w:pPr>
              <w:jc w:val="center"/>
              <w:rPr>
                <w:rFonts w:ascii="Century Gothic" w:hAnsi="Century Gothic"/>
              </w:rPr>
            </w:pPr>
          </w:p>
        </w:tc>
        <w:tc>
          <w:tcPr>
            <w:tcW w:w="3853" w:type="dxa"/>
          </w:tcPr>
          <w:p w14:paraId="036395E9" w14:textId="77777777" w:rsidR="00581FC9" w:rsidRDefault="00581FC9" w:rsidP="00581FC9">
            <w:pPr>
              <w:jc w:val="center"/>
              <w:rPr>
                <w:rFonts w:ascii="Century Gothic" w:hAnsi="Century Gothic"/>
              </w:rPr>
            </w:pPr>
            <w:r w:rsidRPr="00CE0510">
              <w:rPr>
                <w:rFonts w:ascii="Century Gothic" w:hAnsi="Century Gothic"/>
              </w:rPr>
              <w:t>1</w:t>
            </w:r>
            <w:r>
              <w:rPr>
                <w:rFonts w:ascii="Century Gothic" w:hAnsi="Century Gothic"/>
              </w:rPr>
              <w:t>1</w:t>
            </w:r>
            <w:r w:rsidRPr="00CE0510">
              <w:rPr>
                <w:rFonts w:ascii="Century Gothic" w:hAnsi="Century Gothic"/>
              </w:rPr>
              <w:t>.</w:t>
            </w:r>
            <w:r>
              <w:rPr>
                <w:rFonts w:ascii="Century Gothic" w:hAnsi="Century Gothic"/>
              </w:rPr>
              <w:t>45</w:t>
            </w:r>
            <w:r w:rsidRPr="00CE0510">
              <w:rPr>
                <w:rFonts w:ascii="Century Gothic" w:hAnsi="Century Gothic"/>
              </w:rPr>
              <w:t xml:space="preserve"> – </w:t>
            </w:r>
            <w:r>
              <w:rPr>
                <w:rFonts w:ascii="Century Gothic" w:hAnsi="Century Gothic"/>
              </w:rPr>
              <w:t>2</w:t>
            </w:r>
            <w:r w:rsidRPr="00CE0510">
              <w:rPr>
                <w:rFonts w:ascii="Century Gothic" w:hAnsi="Century Gothic"/>
              </w:rPr>
              <w:t>.</w:t>
            </w:r>
            <w:r>
              <w:rPr>
                <w:rFonts w:ascii="Century Gothic" w:hAnsi="Century Gothic"/>
              </w:rPr>
              <w:t>45</w:t>
            </w:r>
            <w:r w:rsidRPr="00CE0510">
              <w:rPr>
                <w:rFonts w:ascii="Century Gothic" w:hAnsi="Century Gothic"/>
              </w:rPr>
              <w:t>pm</w:t>
            </w:r>
          </w:p>
        </w:tc>
        <w:tc>
          <w:tcPr>
            <w:tcW w:w="2268" w:type="dxa"/>
          </w:tcPr>
          <w:p w14:paraId="1E7AAF63" w14:textId="77777777" w:rsidR="00581FC9" w:rsidRPr="00CE0510" w:rsidRDefault="00581FC9" w:rsidP="00581FC9">
            <w:pPr>
              <w:jc w:val="center"/>
              <w:rPr>
                <w:rFonts w:ascii="Century Gothic" w:hAnsi="Century Gothic"/>
              </w:rPr>
            </w:pPr>
            <w:r>
              <w:rPr>
                <w:rFonts w:ascii="Century Gothic" w:hAnsi="Century Gothic"/>
              </w:rPr>
              <w:t>£15.00</w:t>
            </w:r>
          </w:p>
        </w:tc>
      </w:tr>
      <w:tr w:rsidR="00581FC9" w:rsidRPr="00CE0510" w14:paraId="1B88C65B" w14:textId="77777777" w:rsidTr="00581FC9">
        <w:tc>
          <w:tcPr>
            <w:tcW w:w="2384" w:type="dxa"/>
          </w:tcPr>
          <w:p w14:paraId="20ACA22D" w14:textId="77777777" w:rsidR="00581FC9" w:rsidRPr="00CE0510" w:rsidRDefault="00581FC9" w:rsidP="00581FC9">
            <w:pPr>
              <w:jc w:val="center"/>
              <w:rPr>
                <w:rFonts w:ascii="Century Gothic" w:hAnsi="Century Gothic"/>
              </w:rPr>
            </w:pPr>
          </w:p>
        </w:tc>
        <w:tc>
          <w:tcPr>
            <w:tcW w:w="3853" w:type="dxa"/>
          </w:tcPr>
          <w:p w14:paraId="19D664A1" w14:textId="77777777" w:rsidR="00581FC9" w:rsidRPr="00CE0510" w:rsidRDefault="00581FC9" w:rsidP="00581FC9">
            <w:pPr>
              <w:jc w:val="center"/>
              <w:rPr>
                <w:rFonts w:ascii="Century Gothic" w:hAnsi="Century Gothic"/>
              </w:rPr>
            </w:pPr>
            <w:r>
              <w:rPr>
                <w:rFonts w:ascii="Century Gothic" w:hAnsi="Century Gothic"/>
              </w:rPr>
              <w:t>2.45-3.15</w:t>
            </w:r>
          </w:p>
        </w:tc>
        <w:tc>
          <w:tcPr>
            <w:tcW w:w="2268" w:type="dxa"/>
          </w:tcPr>
          <w:p w14:paraId="50DF2484" w14:textId="77777777" w:rsidR="00581FC9" w:rsidRPr="00CE0510" w:rsidRDefault="00581FC9" w:rsidP="00581FC9">
            <w:pPr>
              <w:jc w:val="center"/>
              <w:rPr>
                <w:rFonts w:ascii="Century Gothic" w:hAnsi="Century Gothic"/>
              </w:rPr>
            </w:pPr>
            <w:r>
              <w:rPr>
                <w:rFonts w:ascii="Century Gothic" w:hAnsi="Century Gothic"/>
              </w:rPr>
              <w:t>£7.50</w:t>
            </w:r>
          </w:p>
        </w:tc>
      </w:tr>
      <w:tr w:rsidR="00581FC9" w:rsidRPr="00CE0510" w14:paraId="7BCF52F9" w14:textId="77777777" w:rsidTr="00581FC9">
        <w:tc>
          <w:tcPr>
            <w:tcW w:w="2384" w:type="dxa"/>
          </w:tcPr>
          <w:p w14:paraId="692E41D6" w14:textId="77777777" w:rsidR="00581FC9" w:rsidRPr="00CE0510" w:rsidRDefault="00581FC9" w:rsidP="00581FC9">
            <w:pPr>
              <w:jc w:val="center"/>
              <w:rPr>
                <w:rFonts w:ascii="Century Gothic" w:hAnsi="Century Gothic"/>
              </w:rPr>
            </w:pPr>
          </w:p>
        </w:tc>
        <w:tc>
          <w:tcPr>
            <w:tcW w:w="3853" w:type="dxa"/>
          </w:tcPr>
          <w:p w14:paraId="2EA09219" w14:textId="2A9453BE" w:rsidR="00581FC9" w:rsidRPr="00CE0510" w:rsidRDefault="00581FC9" w:rsidP="00581FC9">
            <w:pPr>
              <w:jc w:val="center"/>
              <w:rPr>
                <w:rFonts w:ascii="Century Gothic" w:hAnsi="Century Gothic"/>
              </w:rPr>
            </w:pPr>
            <w:r>
              <w:rPr>
                <w:rFonts w:ascii="Century Gothic" w:hAnsi="Century Gothic"/>
              </w:rPr>
              <w:t>3.15-3.</w:t>
            </w:r>
            <w:r w:rsidR="008F3617">
              <w:rPr>
                <w:rFonts w:ascii="Century Gothic" w:hAnsi="Century Gothic"/>
              </w:rPr>
              <w:t>45</w:t>
            </w:r>
            <w:r>
              <w:rPr>
                <w:rFonts w:ascii="Century Gothic" w:hAnsi="Century Gothic"/>
              </w:rPr>
              <w:t>pm</w:t>
            </w:r>
          </w:p>
        </w:tc>
        <w:tc>
          <w:tcPr>
            <w:tcW w:w="2268" w:type="dxa"/>
          </w:tcPr>
          <w:p w14:paraId="61119D60" w14:textId="565B9E47" w:rsidR="00581FC9" w:rsidRPr="00CE0510" w:rsidRDefault="008F3617" w:rsidP="00581FC9">
            <w:pPr>
              <w:jc w:val="center"/>
              <w:rPr>
                <w:rFonts w:ascii="Century Gothic" w:hAnsi="Century Gothic"/>
              </w:rPr>
            </w:pPr>
            <w:r>
              <w:rPr>
                <w:rFonts w:ascii="Century Gothic" w:hAnsi="Century Gothic"/>
              </w:rPr>
              <w:t>2.50</w:t>
            </w:r>
          </w:p>
        </w:tc>
      </w:tr>
      <w:tr w:rsidR="00581FC9" w:rsidRPr="00CE0510" w14:paraId="57742C4D" w14:textId="77777777" w:rsidTr="00581FC9">
        <w:tc>
          <w:tcPr>
            <w:tcW w:w="2384" w:type="dxa"/>
          </w:tcPr>
          <w:p w14:paraId="5BAF1843" w14:textId="77777777" w:rsidR="00581FC9" w:rsidRPr="008F3617" w:rsidRDefault="00581FC9" w:rsidP="00581FC9">
            <w:pPr>
              <w:jc w:val="center"/>
              <w:rPr>
                <w:rFonts w:ascii="Century Gothic" w:hAnsi="Century Gothic"/>
                <w:b/>
                <w:bCs/>
              </w:rPr>
            </w:pPr>
            <w:bookmarkStart w:id="1" w:name="_Hlk198861046"/>
            <w:r w:rsidRPr="008F3617">
              <w:rPr>
                <w:rFonts w:ascii="Century Gothic" w:hAnsi="Century Gothic"/>
                <w:b/>
                <w:bCs/>
              </w:rPr>
              <w:t>Full Day</w:t>
            </w:r>
          </w:p>
        </w:tc>
        <w:tc>
          <w:tcPr>
            <w:tcW w:w="3853" w:type="dxa"/>
          </w:tcPr>
          <w:p w14:paraId="67429B47" w14:textId="2AF087C7" w:rsidR="00581FC9" w:rsidRPr="00CE0510" w:rsidRDefault="00581FC9" w:rsidP="00581FC9">
            <w:pPr>
              <w:jc w:val="center"/>
              <w:rPr>
                <w:rFonts w:ascii="Century Gothic" w:hAnsi="Century Gothic"/>
              </w:rPr>
            </w:pPr>
            <w:r>
              <w:rPr>
                <w:rFonts w:ascii="Century Gothic" w:hAnsi="Century Gothic"/>
              </w:rPr>
              <w:t>8.45</w:t>
            </w:r>
            <w:r w:rsidRPr="00CE0510">
              <w:rPr>
                <w:rFonts w:ascii="Century Gothic" w:hAnsi="Century Gothic"/>
              </w:rPr>
              <w:t xml:space="preserve"> – 3.</w:t>
            </w:r>
            <w:r w:rsidR="008F3617">
              <w:rPr>
                <w:rFonts w:ascii="Century Gothic" w:hAnsi="Century Gothic"/>
              </w:rPr>
              <w:t>45</w:t>
            </w:r>
            <w:r w:rsidRPr="00CE0510">
              <w:rPr>
                <w:rFonts w:ascii="Century Gothic" w:hAnsi="Century Gothic"/>
              </w:rPr>
              <w:t>pm</w:t>
            </w:r>
          </w:p>
        </w:tc>
        <w:tc>
          <w:tcPr>
            <w:tcW w:w="2268" w:type="dxa"/>
          </w:tcPr>
          <w:p w14:paraId="014BE3F0" w14:textId="069F8377" w:rsidR="00581FC9" w:rsidRPr="00CE0510" w:rsidRDefault="008F3617" w:rsidP="00581FC9">
            <w:pPr>
              <w:jc w:val="center"/>
              <w:rPr>
                <w:rFonts w:ascii="Century Gothic" w:hAnsi="Century Gothic"/>
              </w:rPr>
            </w:pPr>
            <w:r>
              <w:rPr>
                <w:rFonts w:ascii="Century Gothic" w:hAnsi="Century Gothic"/>
              </w:rPr>
              <w:t>35.00</w:t>
            </w:r>
          </w:p>
        </w:tc>
      </w:tr>
      <w:bookmarkEnd w:id="1"/>
    </w:tbl>
    <w:p w14:paraId="1ED47612" w14:textId="77777777" w:rsidR="00581FC9" w:rsidRPr="00CE0510" w:rsidRDefault="00581FC9" w:rsidP="00581FC9"/>
    <w:p w14:paraId="57C2454A" w14:textId="77777777" w:rsidR="00581FC9" w:rsidRPr="00CE0510" w:rsidRDefault="00581FC9" w:rsidP="00581FC9">
      <w:pPr>
        <w:rPr>
          <w:rFonts w:ascii="Century Gothic" w:hAnsi="Century Gothic"/>
        </w:rPr>
      </w:pPr>
      <w:r w:rsidRPr="00CE0510">
        <w:rPr>
          <w:rFonts w:ascii="Century Gothic" w:hAnsi="Century Gothic"/>
        </w:rPr>
        <w:t xml:space="preserve">  Fees are billed and paid monthly in advance by BACS</w:t>
      </w:r>
      <w:r>
        <w:rPr>
          <w:rFonts w:ascii="Century Gothic" w:hAnsi="Century Gothic"/>
        </w:rPr>
        <w:t>/</w:t>
      </w:r>
      <w:r w:rsidRPr="00CE0510">
        <w:rPr>
          <w:rFonts w:ascii="Century Gothic" w:hAnsi="Century Gothic"/>
        </w:rPr>
        <w:t>Childcare vouchers.</w:t>
      </w:r>
    </w:p>
    <w:p w14:paraId="52E8FCED" w14:textId="77777777" w:rsidR="00581FC9" w:rsidRPr="00CE0510" w:rsidRDefault="00581FC9" w:rsidP="00581FC9">
      <w:pPr>
        <w:rPr>
          <w:rFonts w:ascii="Century Gothic" w:hAnsi="Century Gothic"/>
        </w:rPr>
      </w:pPr>
      <w:r w:rsidRPr="00CE0510">
        <w:rPr>
          <w:rFonts w:ascii="Century Gothic" w:hAnsi="Century Gothic"/>
          <w:b/>
        </w:rPr>
        <w:t>Please Note:</w:t>
      </w:r>
      <w:r w:rsidRPr="00CE0510">
        <w:rPr>
          <w:rFonts w:ascii="Century Gothic" w:hAnsi="Century Gothic"/>
        </w:rPr>
        <w:t xml:space="preserve"> The Nursery will provide free Nursery Educational Funding forms and support when your child becomes eligible.</w:t>
      </w:r>
    </w:p>
    <w:p w14:paraId="4F3BF028" w14:textId="77777777" w:rsidR="00581FC9" w:rsidRPr="00CE0510" w:rsidRDefault="00581FC9" w:rsidP="00581FC9">
      <w:pPr>
        <w:rPr>
          <w:rFonts w:ascii="Century Gothic" w:hAnsi="Century Gothic"/>
        </w:rPr>
      </w:pPr>
      <w:r w:rsidRPr="00CE0510">
        <w:rPr>
          <w:rFonts w:ascii="Century Gothic" w:hAnsi="Century Gothic"/>
        </w:rPr>
        <w:t>When the Nursery is closed for bank holidays you will not be charged.  You will still be required to pay the nursery fees if your child does not attend for any reason, such as sickness or holidays.  We require 2 weeks’ notice in writing if you wish to terminate your contract.</w:t>
      </w:r>
    </w:p>
    <w:p w14:paraId="49790320" w14:textId="77777777" w:rsidR="00581FC9" w:rsidRPr="00CE0510" w:rsidRDefault="00581FC9" w:rsidP="00581FC9">
      <w:pPr>
        <w:jc w:val="center"/>
        <w:rPr>
          <w:rFonts w:ascii="Century Gothic" w:hAnsi="Century Gothic" w:cs="Arial"/>
          <w:b/>
          <w:sz w:val="24"/>
          <w:szCs w:val="24"/>
        </w:rPr>
      </w:pPr>
      <w:r w:rsidRPr="00CE0510">
        <w:rPr>
          <w:rFonts w:ascii="Century Gothic" w:hAnsi="Century Gothic" w:cs="Arial"/>
          <w:b/>
          <w:sz w:val="24"/>
          <w:szCs w:val="24"/>
        </w:rPr>
        <w:t>Bad weather</w:t>
      </w:r>
    </w:p>
    <w:p w14:paraId="4279BF3D" w14:textId="77777777" w:rsidR="00581FC9" w:rsidRDefault="00581FC9" w:rsidP="00581FC9">
      <w:pPr>
        <w:rPr>
          <w:rFonts w:ascii="Century Gothic" w:hAnsi="Century Gothic" w:cs="Arial"/>
        </w:rPr>
      </w:pPr>
      <w:r w:rsidRPr="00CE0510">
        <w:rPr>
          <w:rFonts w:ascii="Century Gothic" w:hAnsi="Century Gothic" w:cs="Arial"/>
        </w:rPr>
        <w:t xml:space="preserve">In the event of severe weather Kimbolton Nursery comply with the school’s decision whether to close.  If it does close an announcement will be made on BBC Herefordshire and Worcestershire and the Herefordshire Council Schools website and on our </w:t>
      </w:r>
      <w:r w:rsidRPr="00CE0510">
        <w:rPr>
          <w:rFonts w:ascii="Century Gothic" w:hAnsi="Century Gothic" w:cs="Arial"/>
          <w:b/>
          <w:color w:val="0F4761" w:themeColor="accent1" w:themeShade="BF"/>
        </w:rPr>
        <w:t xml:space="preserve">Facebook </w:t>
      </w:r>
      <w:r w:rsidRPr="00CE0510">
        <w:rPr>
          <w:rFonts w:ascii="Century Gothic" w:hAnsi="Century Gothic" w:cs="Arial"/>
        </w:rPr>
        <w:t>page.</w:t>
      </w:r>
    </w:p>
    <w:p w14:paraId="53AA4E1E" w14:textId="77777777" w:rsidR="00581FC9" w:rsidRPr="00CE0510" w:rsidRDefault="00581FC9" w:rsidP="00581FC9">
      <w:pPr>
        <w:rPr>
          <w:rFonts w:ascii="Century Gothic" w:hAnsi="Century Gothic" w:cs="Arial"/>
        </w:rPr>
      </w:pPr>
    </w:p>
    <w:p w14:paraId="4783AF43" w14:textId="77777777" w:rsidR="00581FC9" w:rsidRPr="00CE0510" w:rsidRDefault="00581FC9" w:rsidP="00581FC9">
      <w:pPr>
        <w:jc w:val="center"/>
        <w:rPr>
          <w:rFonts w:ascii="Century Gothic" w:hAnsi="Century Gothic" w:cs="Arial"/>
          <w:b/>
          <w:sz w:val="24"/>
          <w:szCs w:val="24"/>
        </w:rPr>
      </w:pPr>
      <w:r w:rsidRPr="00CE0510">
        <w:rPr>
          <w:rFonts w:ascii="Century Gothic" w:hAnsi="Century Gothic" w:cs="Arial"/>
          <w:b/>
          <w:sz w:val="24"/>
          <w:szCs w:val="24"/>
        </w:rPr>
        <w:t>Absences</w:t>
      </w:r>
    </w:p>
    <w:p w14:paraId="21E7796E" w14:textId="77777777" w:rsidR="00581FC9" w:rsidRPr="00CE0510" w:rsidRDefault="00581FC9" w:rsidP="00581FC9">
      <w:pPr>
        <w:rPr>
          <w:rFonts w:ascii="Century Gothic" w:hAnsi="Century Gothic" w:cs="Arial"/>
        </w:rPr>
      </w:pPr>
      <w:r w:rsidRPr="00CE0510">
        <w:rPr>
          <w:rFonts w:ascii="Century Gothic" w:hAnsi="Century Gothic" w:cs="Arial"/>
        </w:rPr>
        <w:t>The manager or the deputy manager must be informed as soon as possible of any absences, so please ring to inform us.  Fee’s will still need to be paid if your child is absent from nursery.</w:t>
      </w:r>
    </w:p>
    <w:p w14:paraId="482A2D81" w14:textId="77777777" w:rsidR="00581FC9" w:rsidRDefault="00581FC9" w:rsidP="00581FC9">
      <w:pPr>
        <w:jc w:val="center"/>
        <w:rPr>
          <w:rFonts w:ascii="Century Gothic" w:hAnsi="Century Gothic" w:cs="Arial"/>
          <w:b/>
          <w:sz w:val="24"/>
          <w:szCs w:val="24"/>
        </w:rPr>
      </w:pPr>
    </w:p>
    <w:p w14:paraId="15207EB7" w14:textId="77777777" w:rsidR="00581FC9" w:rsidRPr="00CE0510" w:rsidRDefault="00581FC9" w:rsidP="00581FC9">
      <w:pPr>
        <w:jc w:val="center"/>
        <w:rPr>
          <w:rFonts w:ascii="Century Gothic" w:hAnsi="Century Gothic" w:cs="Arial"/>
          <w:sz w:val="24"/>
          <w:szCs w:val="24"/>
        </w:rPr>
      </w:pPr>
      <w:r w:rsidRPr="00CE0510">
        <w:rPr>
          <w:rFonts w:ascii="Century Gothic" w:hAnsi="Century Gothic" w:cs="Arial"/>
          <w:b/>
          <w:sz w:val="24"/>
          <w:szCs w:val="24"/>
        </w:rPr>
        <w:t>Collection of children</w:t>
      </w:r>
    </w:p>
    <w:p w14:paraId="1AA9E596" w14:textId="77777777" w:rsidR="00581FC9" w:rsidRPr="00CE0510" w:rsidRDefault="00581FC9" w:rsidP="00581FC9">
      <w:pPr>
        <w:rPr>
          <w:rFonts w:ascii="Century Gothic" w:hAnsi="Century Gothic" w:cs="Arial"/>
        </w:rPr>
      </w:pPr>
      <w:r w:rsidRPr="00CE0510">
        <w:rPr>
          <w:rFonts w:ascii="Century Gothic" w:hAnsi="Century Gothic" w:cs="Arial"/>
        </w:rPr>
        <w:t>It is important that the staff know who is collecting your child from the nursery.  We will not allow under any circumstances for your child to leave the nursery with any unknown person and someone who is not named on the admissions form.</w:t>
      </w:r>
    </w:p>
    <w:p w14:paraId="02D95A54" w14:textId="77777777" w:rsidR="00581FC9" w:rsidRPr="00CE0510" w:rsidRDefault="00581FC9" w:rsidP="00581FC9">
      <w:pPr>
        <w:jc w:val="center"/>
        <w:rPr>
          <w:rFonts w:ascii="Century Gothic" w:hAnsi="Century Gothic" w:cs="Arial"/>
          <w:b/>
          <w:sz w:val="24"/>
          <w:szCs w:val="24"/>
        </w:rPr>
      </w:pPr>
      <w:r w:rsidRPr="00CE0510">
        <w:rPr>
          <w:rFonts w:ascii="Century Gothic" w:hAnsi="Century Gothic" w:cs="Arial"/>
          <w:b/>
          <w:sz w:val="24"/>
          <w:szCs w:val="24"/>
        </w:rPr>
        <w:t>Late collection</w:t>
      </w:r>
    </w:p>
    <w:p w14:paraId="676AE9C8" w14:textId="77777777" w:rsidR="00581FC9" w:rsidRPr="00CE0510" w:rsidRDefault="00581FC9" w:rsidP="00581FC9">
      <w:pPr>
        <w:rPr>
          <w:rFonts w:ascii="Century Gothic" w:hAnsi="Century Gothic" w:cs="Arial"/>
        </w:rPr>
      </w:pPr>
      <w:r w:rsidRPr="00CE0510">
        <w:rPr>
          <w:rFonts w:ascii="Century Gothic" w:hAnsi="Century Gothic" w:cs="Arial"/>
        </w:rPr>
        <w:t>We appreciate unforeseen circumstances can make you late to pick up your child from the nursery.  This we fully understand, all we ask is that the parent/carer telephones the nursery as soon as possible to let us know, then we can make comfortable arrangements for your child.</w:t>
      </w:r>
    </w:p>
    <w:p w14:paraId="0B979061" w14:textId="77777777" w:rsidR="00581FC9" w:rsidRPr="00CE0510" w:rsidRDefault="00581FC9" w:rsidP="00581FC9">
      <w:pPr>
        <w:rPr>
          <w:rFonts w:ascii="Century Gothic" w:hAnsi="Century Gothic" w:cs="Arial"/>
        </w:rPr>
      </w:pPr>
      <w:r w:rsidRPr="00CE0510">
        <w:rPr>
          <w:rFonts w:ascii="Century Gothic" w:hAnsi="Century Gothic" w:cs="Arial"/>
        </w:rPr>
        <w:t>Should a child be left after their session repeatedly, then we will make an extra charge of £5.00 per 15 minutes</w:t>
      </w:r>
      <w:r>
        <w:rPr>
          <w:rFonts w:ascii="Century Gothic" w:hAnsi="Century Gothic" w:cs="Arial"/>
        </w:rPr>
        <w:t>.</w:t>
      </w:r>
    </w:p>
    <w:p w14:paraId="508A80E0" w14:textId="77777777" w:rsidR="00581FC9" w:rsidRPr="00CE0510" w:rsidRDefault="00581FC9" w:rsidP="00581FC9">
      <w:pPr>
        <w:jc w:val="center"/>
        <w:rPr>
          <w:rFonts w:ascii="Century Gothic" w:hAnsi="Century Gothic" w:cs="Arial"/>
          <w:b/>
          <w:sz w:val="24"/>
          <w:szCs w:val="24"/>
        </w:rPr>
      </w:pPr>
      <w:r w:rsidRPr="00CE0510">
        <w:rPr>
          <w:rFonts w:ascii="Century Gothic" w:hAnsi="Century Gothic" w:cs="Arial"/>
          <w:b/>
          <w:sz w:val="24"/>
          <w:szCs w:val="24"/>
        </w:rPr>
        <w:t>Personal property and valuables</w:t>
      </w:r>
    </w:p>
    <w:p w14:paraId="6C7EEE95" w14:textId="0B9D72A9" w:rsidR="00581FC9" w:rsidRDefault="00581FC9" w:rsidP="00581FC9">
      <w:pPr>
        <w:rPr>
          <w:rFonts w:ascii="Century Gothic" w:hAnsi="Century Gothic" w:cs="Arial"/>
        </w:rPr>
      </w:pPr>
      <w:r w:rsidRPr="00CE0510">
        <w:rPr>
          <w:rFonts w:ascii="Century Gothic" w:hAnsi="Century Gothic" w:cs="Arial"/>
        </w:rPr>
        <w:t xml:space="preserve">We are happy for children to bring toys/ comforters into the nursery. We do like to encourage the children to share what they have brought in, talk about it to the other children and show them what it can do. They can keep it in their </w:t>
      </w:r>
      <w:r>
        <w:rPr>
          <w:rFonts w:ascii="Century Gothic" w:hAnsi="Century Gothic" w:cs="Arial"/>
        </w:rPr>
        <w:t>bag</w:t>
      </w:r>
      <w:r w:rsidRPr="00CE0510">
        <w:rPr>
          <w:rFonts w:ascii="Century Gothic" w:hAnsi="Century Gothic" w:cs="Arial"/>
        </w:rPr>
        <w:t xml:space="preserve"> afterwards if they wish, but no responsibility can be accepted for loss or damage.  Children should not bring money, </w:t>
      </w:r>
      <w:r w:rsidR="008F3617" w:rsidRPr="00CE0510">
        <w:rPr>
          <w:rFonts w:ascii="Century Gothic" w:hAnsi="Century Gothic" w:cs="Arial"/>
        </w:rPr>
        <w:t>jewellery,</w:t>
      </w:r>
      <w:r w:rsidRPr="00CE0510">
        <w:rPr>
          <w:rFonts w:ascii="Century Gothic" w:hAnsi="Century Gothic" w:cs="Arial"/>
        </w:rPr>
        <w:t xml:space="preserve"> or valuables – nor should they bring sweets and gum and we discourage the use of dummies.</w:t>
      </w:r>
    </w:p>
    <w:p w14:paraId="05ADF811" w14:textId="77777777" w:rsidR="008F3617" w:rsidRDefault="008F3617" w:rsidP="00581FC9">
      <w:pPr>
        <w:rPr>
          <w:rFonts w:ascii="Century Gothic" w:hAnsi="Century Gothic" w:cs="Arial"/>
        </w:rPr>
      </w:pPr>
    </w:p>
    <w:p w14:paraId="2343161D" w14:textId="77777777" w:rsidR="008F3617" w:rsidRDefault="008F3617" w:rsidP="00581FC9">
      <w:pPr>
        <w:rPr>
          <w:rFonts w:ascii="Century Gothic" w:hAnsi="Century Gothic" w:cs="Arial"/>
        </w:rPr>
      </w:pPr>
    </w:p>
    <w:p w14:paraId="1D0737B1" w14:textId="77777777" w:rsidR="008F3617" w:rsidRDefault="008F3617" w:rsidP="00581FC9">
      <w:pPr>
        <w:rPr>
          <w:rFonts w:ascii="Century Gothic" w:hAnsi="Century Gothic" w:cs="Arial"/>
        </w:rPr>
      </w:pPr>
    </w:p>
    <w:p w14:paraId="717ECF77" w14:textId="77777777" w:rsidR="008F3617" w:rsidRPr="00CE0510" w:rsidRDefault="008F3617" w:rsidP="00581FC9">
      <w:pPr>
        <w:rPr>
          <w:rFonts w:ascii="Century Gothic" w:hAnsi="Century Gothic" w:cs="Arial"/>
        </w:rPr>
      </w:pPr>
    </w:p>
    <w:p w14:paraId="5C93C8D5" w14:textId="77777777" w:rsidR="00581FC9" w:rsidRPr="00CE0510" w:rsidRDefault="00581FC9" w:rsidP="00581FC9">
      <w:pPr>
        <w:jc w:val="center"/>
        <w:rPr>
          <w:rFonts w:ascii="Century Gothic" w:hAnsi="Century Gothic"/>
          <w:b/>
          <w:sz w:val="24"/>
          <w:szCs w:val="24"/>
        </w:rPr>
      </w:pPr>
      <w:r w:rsidRPr="00CE0510">
        <w:rPr>
          <w:rFonts w:ascii="Century Gothic" w:hAnsi="Century Gothic"/>
          <w:b/>
          <w:sz w:val="24"/>
          <w:szCs w:val="24"/>
        </w:rPr>
        <w:t>Our Daily Guide</w:t>
      </w:r>
    </w:p>
    <w:tbl>
      <w:tblPr>
        <w:tblStyle w:val="TableGrid"/>
        <w:tblW w:w="0" w:type="auto"/>
        <w:tblLook w:val="04A0" w:firstRow="1" w:lastRow="0" w:firstColumn="1" w:lastColumn="0" w:noHBand="0" w:noVBand="1"/>
      </w:tblPr>
      <w:tblGrid>
        <w:gridCol w:w="2547"/>
        <w:gridCol w:w="7626"/>
      </w:tblGrid>
      <w:tr w:rsidR="00581FC9" w:rsidRPr="00DC5A0E" w14:paraId="142E4EF0" w14:textId="77777777" w:rsidTr="00581FC9">
        <w:tc>
          <w:tcPr>
            <w:tcW w:w="2547" w:type="dxa"/>
          </w:tcPr>
          <w:p w14:paraId="2C8C7337" w14:textId="77777777" w:rsidR="00581FC9" w:rsidRPr="00CE0510" w:rsidRDefault="00581FC9" w:rsidP="00581FC9">
            <w:pPr>
              <w:jc w:val="center"/>
              <w:rPr>
                <w:rFonts w:ascii="Century Gothic" w:hAnsi="Century Gothic"/>
                <w:b/>
              </w:rPr>
            </w:pPr>
            <w:r w:rsidRPr="00CE0510">
              <w:rPr>
                <w:rFonts w:ascii="Century Gothic" w:hAnsi="Century Gothic"/>
                <w:b/>
              </w:rPr>
              <w:t>8.</w:t>
            </w:r>
            <w:r>
              <w:rPr>
                <w:rFonts w:ascii="Century Gothic" w:hAnsi="Century Gothic"/>
                <w:b/>
              </w:rPr>
              <w:t>4</w:t>
            </w:r>
            <w:r w:rsidRPr="00CE0510">
              <w:rPr>
                <w:rFonts w:ascii="Century Gothic" w:hAnsi="Century Gothic"/>
                <w:b/>
              </w:rPr>
              <w:t xml:space="preserve">0am </w:t>
            </w:r>
            <w:r>
              <w:rPr>
                <w:rFonts w:ascii="Century Gothic" w:hAnsi="Century Gothic"/>
                <w:b/>
              </w:rPr>
              <w:t>doors open for 8.45am</w:t>
            </w:r>
            <w:r w:rsidRPr="00CE0510">
              <w:rPr>
                <w:rFonts w:ascii="Century Gothic" w:hAnsi="Century Gothic"/>
                <w:b/>
              </w:rPr>
              <w:t xml:space="preserve"> </w:t>
            </w:r>
          </w:p>
        </w:tc>
        <w:tc>
          <w:tcPr>
            <w:tcW w:w="7626" w:type="dxa"/>
          </w:tcPr>
          <w:p w14:paraId="232CC4AC" w14:textId="77777777" w:rsidR="00581FC9" w:rsidRPr="00CE0510" w:rsidRDefault="00581FC9" w:rsidP="00581FC9">
            <w:pPr>
              <w:rPr>
                <w:rFonts w:ascii="Century Gothic" w:hAnsi="Century Gothic"/>
              </w:rPr>
            </w:pPr>
            <w:r w:rsidRPr="00CE0510">
              <w:rPr>
                <w:rFonts w:ascii="Century Gothic" w:hAnsi="Century Gothic"/>
                <w:b/>
              </w:rPr>
              <w:t>Arrival, settling and a ‘time to talk’ to parents</w:t>
            </w:r>
            <w:r w:rsidRPr="00CE0510">
              <w:rPr>
                <w:rFonts w:ascii="Century Gothic" w:hAnsi="Century Gothic"/>
              </w:rPr>
              <w:t xml:space="preserve"> </w:t>
            </w:r>
          </w:p>
          <w:p w14:paraId="0781BD19" w14:textId="77777777" w:rsidR="00581FC9" w:rsidRPr="00CE0510" w:rsidRDefault="00581FC9" w:rsidP="00581FC9">
            <w:pPr>
              <w:rPr>
                <w:rFonts w:ascii="Century Gothic" w:hAnsi="Century Gothic"/>
              </w:rPr>
            </w:pPr>
            <w:r w:rsidRPr="00CE0510">
              <w:rPr>
                <w:rFonts w:ascii="Century Gothic" w:hAnsi="Century Gothic"/>
              </w:rPr>
              <w:t xml:space="preserve">For the children a variety of </w:t>
            </w:r>
            <w:r w:rsidRPr="00CE0510">
              <w:rPr>
                <w:rFonts w:ascii="Century Gothic" w:hAnsi="Century Gothic"/>
                <w:b/>
                <w:color w:val="404040" w:themeColor="text1" w:themeTint="BF"/>
              </w:rPr>
              <w:t>linked</w:t>
            </w:r>
            <w:r w:rsidRPr="00CE0510">
              <w:rPr>
                <w:rFonts w:ascii="Century Gothic" w:hAnsi="Century Gothic"/>
              </w:rPr>
              <w:t xml:space="preserve"> provision activities are set out. The activities are linked to a specific area of learning that needs more support, usually literacy or numeracy. It can also be cultural, </w:t>
            </w:r>
            <w:proofErr w:type="gramStart"/>
            <w:r w:rsidRPr="00CE0510">
              <w:rPr>
                <w:rFonts w:ascii="Century Gothic" w:hAnsi="Century Gothic"/>
              </w:rPr>
              <w:t>seasonal</w:t>
            </w:r>
            <w:proofErr w:type="gramEnd"/>
            <w:r w:rsidRPr="00CE0510">
              <w:rPr>
                <w:rFonts w:ascii="Century Gothic" w:hAnsi="Century Gothic"/>
              </w:rPr>
              <w:t xml:space="preserve"> or focussed on a particular British value or teaching children about keeping themselves safe. The activities are age and stage appropriate. </w:t>
            </w:r>
          </w:p>
          <w:p w14:paraId="17402DEB" w14:textId="77777777" w:rsidR="00581FC9" w:rsidRPr="00CE0510" w:rsidRDefault="00581FC9" w:rsidP="00581FC9">
            <w:pPr>
              <w:rPr>
                <w:rFonts w:ascii="Century Gothic" w:hAnsi="Century Gothic"/>
                <w:b/>
                <w:color w:val="009999"/>
              </w:rPr>
            </w:pPr>
            <w:r w:rsidRPr="00CE0510">
              <w:rPr>
                <w:rFonts w:ascii="Century Gothic" w:hAnsi="Century Gothic"/>
                <w:b/>
                <w:color w:val="009999"/>
              </w:rPr>
              <w:t xml:space="preserve">Breakfast is available to the children </w:t>
            </w:r>
            <w:proofErr w:type="gramStart"/>
            <w:r w:rsidRPr="00CE0510">
              <w:rPr>
                <w:rFonts w:ascii="Century Gothic" w:hAnsi="Century Gothic"/>
                <w:b/>
                <w:color w:val="009999"/>
              </w:rPr>
              <w:t>at this time</w:t>
            </w:r>
            <w:proofErr w:type="gramEnd"/>
            <w:r w:rsidRPr="00CE0510">
              <w:rPr>
                <w:rFonts w:ascii="Century Gothic" w:hAnsi="Century Gothic"/>
                <w:b/>
                <w:color w:val="009999"/>
              </w:rPr>
              <w:t xml:space="preserve">. Supported by practitioners, building independence and social skills. </w:t>
            </w:r>
          </w:p>
        </w:tc>
      </w:tr>
      <w:tr w:rsidR="00581FC9" w:rsidRPr="00DC5A0E" w14:paraId="600F74D9" w14:textId="77777777" w:rsidTr="00581FC9">
        <w:tc>
          <w:tcPr>
            <w:tcW w:w="2547" w:type="dxa"/>
          </w:tcPr>
          <w:p w14:paraId="4F971A5D" w14:textId="77777777" w:rsidR="00581FC9" w:rsidRPr="00CE0510" w:rsidRDefault="00581FC9" w:rsidP="00581FC9">
            <w:pPr>
              <w:jc w:val="center"/>
              <w:rPr>
                <w:rFonts w:ascii="Century Gothic" w:hAnsi="Century Gothic"/>
                <w:b/>
              </w:rPr>
            </w:pPr>
            <w:r w:rsidRPr="00CE0510">
              <w:rPr>
                <w:rFonts w:ascii="Century Gothic" w:hAnsi="Century Gothic"/>
                <w:b/>
              </w:rPr>
              <w:t xml:space="preserve">9.20am </w:t>
            </w:r>
          </w:p>
        </w:tc>
        <w:tc>
          <w:tcPr>
            <w:tcW w:w="7626" w:type="dxa"/>
          </w:tcPr>
          <w:p w14:paraId="72DB3F11" w14:textId="77777777" w:rsidR="00581FC9" w:rsidRPr="00CE0510" w:rsidRDefault="00581FC9" w:rsidP="00581FC9">
            <w:pPr>
              <w:rPr>
                <w:rFonts w:ascii="Century Gothic" w:hAnsi="Century Gothic"/>
              </w:rPr>
            </w:pPr>
            <w:r>
              <w:rPr>
                <w:rFonts w:ascii="Century Gothic" w:hAnsi="Century Gothic"/>
                <w:b/>
              </w:rPr>
              <w:t xml:space="preserve">Tidy up time – </w:t>
            </w:r>
            <w:r w:rsidRPr="00617314">
              <w:rPr>
                <w:rFonts w:ascii="Century Gothic" w:hAnsi="Century Gothic"/>
                <w:bCs/>
              </w:rPr>
              <w:t>This provides an opportunity to develop community, sorting and matching as well as noticing skills.</w:t>
            </w:r>
          </w:p>
        </w:tc>
      </w:tr>
      <w:tr w:rsidR="00581FC9" w:rsidRPr="00DC5A0E" w14:paraId="5A2383FE" w14:textId="77777777" w:rsidTr="00581FC9">
        <w:tc>
          <w:tcPr>
            <w:tcW w:w="2547" w:type="dxa"/>
          </w:tcPr>
          <w:p w14:paraId="4C028478" w14:textId="77777777" w:rsidR="00581FC9" w:rsidRPr="00CE0510" w:rsidRDefault="00581FC9" w:rsidP="00581FC9">
            <w:pPr>
              <w:jc w:val="center"/>
              <w:rPr>
                <w:rFonts w:ascii="Century Gothic" w:hAnsi="Century Gothic"/>
                <w:b/>
              </w:rPr>
            </w:pPr>
            <w:r w:rsidRPr="00CE0510">
              <w:rPr>
                <w:rFonts w:ascii="Century Gothic" w:hAnsi="Century Gothic"/>
                <w:b/>
              </w:rPr>
              <w:t>9.30am</w:t>
            </w:r>
          </w:p>
        </w:tc>
        <w:tc>
          <w:tcPr>
            <w:tcW w:w="7626" w:type="dxa"/>
          </w:tcPr>
          <w:p w14:paraId="17A0CF0E" w14:textId="77777777" w:rsidR="00581FC9" w:rsidRPr="00CE0510" w:rsidRDefault="00581FC9" w:rsidP="00581FC9">
            <w:pPr>
              <w:rPr>
                <w:rFonts w:ascii="Century Gothic" w:hAnsi="Century Gothic"/>
                <w:b/>
              </w:rPr>
            </w:pPr>
            <w:r w:rsidRPr="00CE0510">
              <w:rPr>
                <w:rFonts w:ascii="Century Gothic" w:hAnsi="Century Gothic"/>
                <w:b/>
              </w:rPr>
              <w:t>Registration</w:t>
            </w:r>
            <w:r w:rsidRPr="00CE0510">
              <w:rPr>
                <w:rFonts w:ascii="Century Gothic" w:hAnsi="Century Gothic"/>
              </w:rPr>
              <w:t xml:space="preserve"> – All children join in with registration and helper of the session.</w:t>
            </w:r>
          </w:p>
          <w:p w14:paraId="1B8861FA" w14:textId="659D8AA1" w:rsidR="00581FC9" w:rsidRPr="00CE0510" w:rsidRDefault="00581FC9" w:rsidP="00581FC9">
            <w:pPr>
              <w:rPr>
                <w:rFonts w:ascii="Century Gothic" w:hAnsi="Century Gothic"/>
              </w:rPr>
            </w:pPr>
            <w:r w:rsidRPr="00CE0510">
              <w:rPr>
                <w:rFonts w:ascii="Century Gothic" w:hAnsi="Century Gothic"/>
                <w:b/>
              </w:rPr>
              <w:t>Circle Time</w:t>
            </w:r>
            <w:r w:rsidRPr="00CE0510">
              <w:rPr>
                <w:rFonts w:ascii="Century Gothic" w:hAnsi="Century Gothic"/>
              </w:rPr>
              <w:t xml:space="preserve"> – Children are separated into two groups, the ‘Caterpillars’ and the ‘Butterflies</w:t>
            </w:r>
            <w:proofErr w:type="gramStart"/>
            <w:r w:rsidRPr="00CE0510">
              <w:rPr>
                <w:rFonts w:ascii="Century Gothic" w:hAnsi="Century Gothic"/>
              </w:rPr>
              <w:t>’.</w:t>
            </w:r>
            <w:proofErr w:type="gramEnd"/>
            <w:r w:rsidRPr="00CE0510">
              <w:rPr>
                <w:rFonts w:ascii="Century Gothic" w:hAnsi="Century Gothic"/>
              </w:rPr>
              <w:t xml:space="preserve">  The Caterpillars will engage in an adult lead activity to develop focus skills and the Butterflies will be working within the ‘Letters and Sounds’ Phase One programme</w:t>
            </w:r>
            <w:r>
              <w:rPr>
                <w:rFonts w:ascii="Century Gothic" w:hAnsi="Century Gothic"/>
              </w:rPr>
              <w:t>,</w:t>
            </w:r>
            <w:r w:rsidRPr="00CE0510">
              <w:rPr>
                <w:rFonts w:ascii="Century Gothic" w:hAnsi="Century Gothic"/>
              </w:rPr>
              <w:t xml:space="preserve"> developing a foundation in language and literacy skills. Butterflies are also included in the Early talk Boost program, supported by parents at home</w:t>
            </w:r>
            <w:r>
              <w:rPr>
                <w:rFonts w:ascii="Century Gothic" w:hAnsi="Century Gothic"/>
              </w:rPr>
              <w:t>, if they need extra support with attention and listening skills and</w:t>
            </w:r>
            <w:r w:rsidR="008F3617">
              <w:rPr>
                <w:rFonts w:ascii="Century Gothic" w:hAnsi="Century Gothic"/>
              </w:rPr>
              <w:t xml:space="preserve"> </w:t>
            </w:r>
            <w:r>
              <w:rPr>
                <w:rFonts w:ascii="Century Gothic" w:hAnsi="Century Gothic"/>
              </w:rPr>
              <w:t xml:space="preserve">extending language and vocabulary skills. </w:t>
            </w:r>
          </w:p>
        </w:tc>
      </w:tr>
      <w:tr w:rsidR="008F3617" w:rsidRPr="00DC5A0E" w14:paraId="71E5964A" w14:textId="77777777" w:rsidTr="00581FC9">
        <w:tc>
          <w:tcPr>
            <w:tcW w:w="2547" w:type="dxa"/>
          </w:tcPr>
          <w:p w14:paraId="1ED3AE94" w14:textId="1ECAFB01" w:rsidR="008F3617" w:rsidRPr="00CE0510" w:rsidRDefault="008F3617" w:rsidP="00581FC9">
            <w:pPr>
              <w:jc w:val="center"/>
              <w:rPr>
                <w:rFonts w:ascii="Century Gothic" w:hAnsi="Century Gothic"/>
                <w:b/>
              </w:rPr>
            </w:pPr>
            <w:r>
              <w:rPr>
                <w:rFonts w:ascii="Century Gothic" w:hAnsi="Century Gothic"/>
                <w:b/>
              </w:rPr>
              <w:t>10.00am</w:t>
            </w:r>
          </w:p>
        </w:tc>
        <w:tc>
          <w:tcPr>
            <w:tcW w:w="7626" w:type="dxa"/>
          </w:tcPr>
          <w:p w14:paraId="39DD17C4" w14:textId="3C24E479" w:rsidR="008F3617" w:rsidRPr="00CE0510" w:rsidRDefault="008F3617" w:rsidP="00581FC9">
            <w:pPr>
              <w:rPr>
                <w:rFonts w:ascii="Century Gothic" w:hAnsi="Century Gothic"/>
                <w:b/>
              </w:rPr>
            </w:pPr>
            <w:r>
              <w:rPr>
                <w:rFonts w:ascii="Century Gothic" w:hAnsi="Century Gothic"/>
                <w:b/>
              </w:rPr>
              <w:t xml:space="preserve">Snack time – </w:t>
            </w:r>
            <w:r w:rsidRPr="008F3617">
              <w:rPr>
                <w:rFonts w:ascii="Century Gothic" w:hAnsi="Century Gothic"/>
                <w:bCs/>
              </w:rPr>
              <w:t>the helper of the session gives out cups, and chops fruit and vegetable. We incorporate counting and problem solving into this time as well as a focus on healthy eating.</w:t>
            </w:r>
          </w:p>
        </w:tc>
      </w:tr>
      <w:tr w:rsidR="00581FC9" w:rsidRPr="00DC5A0E" w14:paraId="64619DBE" w14:textId="77777777" w:rsidTr="00581FC9">
        <w:tc>
          <w:tcPr>
            <w:tcW w:w="2547" w:type="dxa"/>
          </w:tcPr>
          <w:p w14:paraId="1F8B8EC0" w14:textId="0625A6ED" w:rsidR="00581FC9" w:rsidRPr="00CE0510" w:rsidRDefault="00581FC9" w:rsidP="00581FC9">
            <w:pPr>
              <w:jc w:val="center"/>
              <w:rPr>
                <w:rFonts w:ascii="Century Gothic" w:hAnsi="Century Gothic"/>
                <w:b/>
              </w:rPr>
            </w:pPr>
            <w:r w:rsidRPr="00CE0510">
              <w:rPr>
                <w:rFonts w:ascii="Century Gothic" w:hAnsi="Century Gothic"/>
                <w:b/>
              </w:rPr>
              <w:t>10.</w:t>
            </w:r>
            <w:r w:rsidR="008F3617">
              <w:rPr>
                <w:rFonts w:ascii="Century Gothic" w:hAnsi="Century Gothic"/>
                <w:b/>
              </w:rPr>
              <w:t>3</w:t>
            </w:r>
            <w:r w:rsidRPr="00CE0510">
              <w:rPr>
                <w:rFonts w:ascii="Century Gothic" w:hAnsi="Century Gothic"/>
                <w:b/>
              </w:rPr>
              <w:t xml:space="preserve">0am </w:t>
            </w:r>
          </w:p>
        </w:tc>
        <w:tc>
          <w:tcPr>
            <w:tcW w:w="7626" w:type="dxa"/>
          </w:tcPr>
          <w:p w14:paraId="47F02FAB" w14:textId="77777777" w:rsidR="00581FC9" w:rsidRPr="00CE0510" w:rsidRDefault="00581FC9" w:rsidP="00581FC9">
            <w:pPr>
              <w:rPr>
                <w:rFonts w:ascii="Century Gothic" w:hAnsi="Century Gothic"/>
                <w:b/>
              </w:rPr>
            </w:pPr>
            <w:r w:rsidRPr="00CE0510">
              <w:rPr>
                <w:rFonts w:ascii="Century Gothic" w:hAnsi="Century Gothic"/>
                <w:b/>
              </w:rPr>
              <w:t xml:space="preserve">Continuous/Enhanced provision </w:t>
            </w:r>
            <w:r w:rsidRPr="00CE0510">
              <w:rPr>
                <w:rFonts w:ascii="Century Gothic" w:hAnsi="Century Gothic"/>
              </w:rPr>
              <w:t>– Where a variety of activities (inside and outside) are available supporting every child’s interests/schema within their individual learning stories. It provides the opportunity for children to challenge themselves, take risks and solve problems building resilience and self-esteem.</w:t>
            </w:r>
          </w:p>
        </w:tc>
      </w:tr>
      <w:tr w:rsidR="00581FC9" w:rsidRPr="00DC5A0E" w14:paraId="1BBD59D4" w14:textId="77777777" w:rsidTr="00581FC9">
        <w:tc>
          <w:tcPr>
            <w:tcW w:w="2547" w:type="dxa"/>
          </w:tcPr>
          <w:p w14:paraId="0FED6E13" w14:textId="77777777" w:rsidR="00581FC9" w:rsidRPr="00CE0510" w:rsidRDefault="00581FC9" w:rsidP="00581FC9">
            <w:pPr>
              <w:jc w:val="center"/>
              <w:rPr>
                <w:rFonts w:ascii="Century Gothic" w:hAnsi="Century Gothic"/>
                <w:b/>
              </w:rPr>
            </w:pPr>
            <w:r w:rsidRPr="00CE0510">
              <w:rPr>
                <w:rFonts w:ascii="Century Gothic" w:hAnsi="Century Gothic"/>
                <w:b/>
              </w:rPr>
              <w:t>11.20am</w:t>
            </w:r>
          </w:p>
        </w:tc>
        <w:tc>
          <w:tcPr>
            <w:tcW w:w="7626" w:type="dxa"/>
          </w:tcPr>
          <w:p w14:paraId="22A47F88" w14:textId="77777777" w:rsidR="00581FC9" w:rsidRPr="00CE0510" w:rsidRDefault="00581FC9" w:rsidP="00581FC9">
            <w:pPr>
              <w:rPr>
                <w:rFonts w:ascii="Century Gothic" w:hAnsi="Century Gothic"/>
                <w:b/>
              </w:rPr>
            </w:pPr>
            <w:r w:rsidRPr="00CE0510">
              <w:rPr>
                <w:rFonts w:ascii="Century Gothic" w:hAnsi="Century Gothic"/>
                <w:b/>
              </w:rPr>
              <w:t xml:space="preserve">Tidy/ Reset the </w:t>
            </w:r>
            <w:r>
              <w:rPr>
                <w:rFonts w:ascii="Century Gothic" w:hAnsi="Century Gothic"/>
                <w:b/>
              </w:rPr>
              <w:t>N</w:t>
            </w:r>
            <w:r w:rsidRPr="00CE0510">
              <w:rPr>
                <w:rFonts w:ascii="Century Gothic" w:hAnsi="Century Gothic"/>
                <w:b/>
              </w:rPr>
              <w:t>ursery.</w:t>
            </w:r>
          </w:p>
        </w:tc>
      </w:tr>
      <w:tr w:rsidR="00581FC9" w:rsidRPr="00DC5A0E" w14:paraId="31D7CEDE" w14:textId="77777777" w:rsidTr="00581FC9">
        <w:tc>
          <w:tcPr>
            <w:tcW w:w="2547" w:type="dxa"/>
          </w:tcPr>
          <w:p w14:paraId="4A2BD030" w14:textId="08A28EAF" w:rsidR="00581FC9" w:rsidRPr="00CE0510" w:rsidRDefault="00581FC9" w:rsidP="00581FC9">
            <w:pPr>
              <w:jc w:val="center"/>
              <w:rPr>
                <w:rFonts w:ascii="Century Gothic" w:hAnsi="Century Gothic"/>
                <w:b/>
              </w:rPr>
            </w:pPr>
            <w:r>
              <w:rPr>
                <w:rFonts w:ascii="Century Gothic" w:hAnsi="Century Gothic"/>
                <w:b/>
              </w:rPr>
              <w:t>11.3</w:t>
            </w:r>
            <w:r w:rsidR="008F3617">
              <w:rPr>
                <w:rFonts w:ascii="Century Gothic" w:hAnsi="Century Gothic"/>
                <w:b/>
              </w:rPr>
              <w:t>0</w:t>
            </w:r>
            <w:r>
              <w:rPr>
                <w:rFonts w:ascii="Century Gothic" w:hAnsi="Century Gothic"/>
                <w:b/>
              </w:rPr>
              <w:t>am</w:t>
            </w:r>
          </w:p>
        </w:tc>
        <w:tc>
          <w:tcPr>
            <w:tcW w:w="7626" w:type="dxa"/>
          </w:tcPr>
          <w:p w14:paraId="0DDEA7CB" w14:textId="28167ED0" w:rsidR="00581FC9" w:rsidRPr="0007291A" w:rsidRDefault="00581FC9" w:rsidP="00581FC9">
            <w:pPr>
              <w:rPr>
                <w:rFonts w:ascii="Century Gothic" w:hAnsi="Century Gothic"/>
                <w:bCs/>
              </w:rPr>
            </w:pPr>
            <w:r w:rsidRPr="00163FCE">
              <w:rPr>
                <w:rFonts w:ascii="Century Gothic" w:hAnsi="Century Gothic"/>
                <w:b/>
              </w:rPr>
              <w:t>Body Gym</w:t>
            </w:r>
            <w:r>
              <w:rPr>
                <w:rFonts w:ascii="Century Gothic" w:hAnsi="Century Gothic"/>
                <w:bCs/>
              </w:rPr>
              <w:t xml:space="preserve"> -</w:t>
            </w:r>
            <w:r w:rsidRPr="0007291A">
              <w:rPr>
                <w:rFonts w:ascii="Century Gothic" w:hAnsi="Century Gothic"/>
                <w:bCs/>
              </w:rPr>
              <w:t xml:space="preserve">The children will develop core muscle groups with yoga, </w:t>
            </w:r>
            <w:r>
              <w:rPr>
                <w:rFonts w:ascii="Century Gothic" w:hAnsi="Century Gothic"/>
                <w:bCs/>
              </w:rPr>
              <w:t xml:space="preserve">mindfulness, dance, </w:t>
            </w:r>
            <w:r w:rsidR="008F3617">
              <w:rPr>
                <w:rFonts w:ascii="Century Gothic" w:hAnsi="Century Gothic"/>
                <w:bCs/>
              </w:rPr>
              <w:t>exercise,</w:t>
            </w:r>
            <w:r>
              <w:rPr>
                <w:rFonts w:ascii="Century Gothic" w:hAnsi="Century Gothic"/>
                <w:bCs/>
              </w:rPr>
              <w:t xml:space="preserve"> and expression through movement. These support attention and listening development as well as learning to be in tune with our bodies and practice calm.</w:t>
            </w:r>
          </w:p>
        </w:tc>
      </w:tr>
      <w:tr w:rsidR="00581FC9" w:rsidRPr="00DC5A0E" w14:paraId="0AD7234A" w14:textId="77777777" w:rsidTr="00581FC9">
        <w:tc>
          <w:tcPr>
            <w:tcW w:w="2547" w:type="dxa"/>
          </w:tcPr>
          <w:p w14:paraId="3F27F65C" w14:textId="14CBEE60" w:rsidR="00581FC9" w:rsidRPr="00CE0510" w:rsidRDefault="00581FC9" w:rsidP="00581FC9">
            <w:pPr>
              <w:jc w:val="center"/>
              <w:rPr>
                <w:rFonts w:ascii="Century Gothic" w:hAnsi="Century Gothic"/>
                <w:b/>
              </w:rPr>
            </w:pPr>
            <w:r w:rsidRPr="00CE0510">
              <w:rPr>
                <w:rFonts w:ascii="Century Gothic" w:hAnsi="Century Gothic"/>
                <w:b/>
              </w:rPr>
              <w:t>11.</w:t>
            </w:r>
            <w:r w:rsidR="008F3617">
              <w:rPr>
                <w:rFonts w:ascii="Century Gothic" w:hAnsi="Century Gothic"/>
                <w:b/>
              </w:rPr>
              <w:t>35</w:t>
            </w:r>
            <w:r w:rsidRPr="00CE0510">
              <w:rPr>
                <w:rFonts w:ascii="Century Gothic" w:hAnsi="Century Gothic"/>
                <w:b/>
              </w:rPr>
              <w:t xml:space="preserve">am </w:t>
            </w:r>
            <w:r>
              <w:rPr>
                <w:rFonts w:ascii="Century Gothic" w:hAnsi="Century Gothic"/>
                <w:b/>
              </w:rPr>
              <w:t>– 11.</w:t>
            </w:r>
            <w:r w:rsidR="008F3617">
              <w:rPr>
                <w:rFonts w:ascii="Century Gothic" w:hAnsi="Century Gothic"/>
                <w:b/>
              </w:rPr>
              <w:t>4</w:t>
            </w:r>
            <w:r>
              <w:rPr>
                <w:rFonts w:ascii="Century Gothic" w:hAnsi="Century Gothic"/>
                <w:b/>
              </w:rPr>
              <w:t>5am</w:t>
            </w:r>
          </w:p>
        </w:tc>
        <w:tc>
          <w:tcPr>
            <w:tcW w:w="7626" w:type="dxa"/>
          </w:tcPr>
          <w:p w14:paraId="7B230DD8" w14:textId="2B8F9E3C" w:rsidR="00581FC9" w:rsidRPr="00CE0510" w:rsidRDefault="00581FC9" w:rsidP="00581FC9">
            <w:pPr>
              <w:rPr>
                <w:rFonts w:ascii="Century Gothic" w:hAnsi="Century Gothic"/>
                <w:b/>
              </w:rPr>
            </w:pPr>
            <w:r w:rsidRPr="00CE0510">
              <w:rPr>
                <w:rFonts w:ascii="Century Gothic" w:hAnsi="Century Gothic"/>
                <w:b/>
              </w:rPr>
              <w:t xml:space="preserve">A time to talk/Reflection/Story time. </w:t>
            </w:r>
            <w:r w:rsidRPr="00CE0510">
              <w:rPr>
                <w:rFonts w:ascii="Century Gothic" w:hAnsi="Century Gothic"/>
              </w:rPr>
              <w:t xml:space="preserve">Stories are age and stage appropriate. Small group work is undertaken </w:t>
            </w:r>
            <w:r w:rsidR="008F3617" w:rsidRPr="00CE0510">
              <w:rPr>
                <w:rFonts w:ascii="Century Gothic" w:hAnsi="Century Gothic"/>
              </w:rPr>
              <w:t>currently</w:t>
            </w:r>
            <w:r w:rsidRPr="00CE0510">
              <w:rPr>
                <w:rFonts w:ascii="Century Gothic" w:hAnsi="Century Gothic"/>
              </w:rPr>
              <w:t xml:space="preserve"> targeting children with speech and language, attention and listening difficulties, they are then brought together for rhymes before getting ready for lunch.</w:t>
            </w:r>
            <w:r w:rsidR="008F3617">
              <w:rPr>
                <w:rFonts w:ascii="Century Gothic" w:hAnsi="Century Gothic"/>
              </w:rPr>
              <w:t xml:space="preserve"> We encourage the children to talk to your partner about the story or poems.</w:t>
            </w:r>
          </w:p>
        </w:tc>
      </w:tr>
      <w:tr w:rsidR="00581FC9" w:rsidRPr="00DC5A0E" w14:paraId="05647553" w14:textId="77777777" w:rsidTr="00581FC9">
        <w:tc>
          <w:tcPr>
            <w:tcW w:w="2547" w:type="dxa"/>
          </w:tcPr>
          <w:p w14:paraId="7A717F42" w14:textId="7D9F0314" w:rsidR="00581FC9" w:rsidRPr="00CE0510" w:rsidRDefault="00581FC9" w:rsidP="00581FC9">
            <w:pPr>
              <w:jc w:val="center"/>
              <w:rPr>
                <w:rFonts w:ascii="Century Gothic" w:hAnsi="Century Gothic"/>
                <w:b/>
              </w:rPr>
            </w:pPr>
            <w:r w:rsidRPr="00CE0510">
              <w:rPr>
                <w:rFonts w:ascii="Century Gothic" w:hAnsi="Century Gothic"/>
                <w:b/>
              </w:rPr>
              <w:t>1</w:t>
            </w:r>
            <w:r w:rsidR="008F3617">
              <w:rPr>
                <w:rFonts w:ascii="Century Gothic" w:hAnsi="Century Gothic"/>
                <w:b/>
              </w:rPr>
              <w:t>1.45a</w:t>
            </w:r>
            <w:r w:rsidRPr="00CE0510">
              <w:rPr>
                <w:rFonts w:ascii="Century Gothic" w:hAnsi="Century Gothic"/>
                <w:b/>
              </w:rPr>
              <w:t xml:space="preserve">m </w:t>
            </w:r>
          </w:p>
        </w:tc>
        <w:tc>
          <w:tcPr>
            <w:tcW w:w="7626" w:type="dxa"/>
          </w:tcPr>
          <w:p w14:paraId="6F2BFBB6" w14:textId="77777777" w:rsidR="00581FC9" w:rsidRPr="00CE0510" w:rsidRDefault="00581FC9" w:rsidP="00581FC9">
            <w:pPr>
              <w:rPr>
                <w:rFonts w:ascii="Century Gothic" w:hAnsi="Century Gothic"/>
              </w:rPr>
            </w:pPr>
            <w:r w:rsidRPr="00CE0510">
              <w:rPr>
                <w:rFonts w:ascii="Century Gothic" w:hAnsi="Century Gothic"/>
                <w:b/>
              </w:rPr>
              <w:t>Lunch Time</w:t>
            </w:r>
            <w:r w:rsidRPr="00CE0510">
              <w:rPr>
                <w:rFonts w:ascii="Century Gothic" w:hAnsi="Century Gothic"/>
              </w:rPr>
              <w:t xml:space="preserve"> – Supervised by staff who provoke discussion around healthy eating, encouraging social interactions and building independence. </w:t>
            </w:r>
          </w:p>
        </w:tc>
      </w:tr>
      <w:tr w:rsidR="008F3617" w:rsidRPr="00DC5A0E" w14:paraId="65A8003E" w14:textId="77777777" w:rsidTr="008F3617">
        <w:trPr>
          <w:trHeight w:val="1712"/>
        </w:trPr>
        <w:tc>
          <w:tcPr>
            <w:tcW w:w="2547" w:type="dxa"/>
          </w:tcPr>
          <w:p w14:paraId="79F59C88" w14:textId="4DFC174F" w:rsidR="008F3617" w:rsidRPr="00CE0510" w:rsidRDefault="008F3617" w:rsidP="008F3617">
            <w:pPr>
              <w:jc w:val="center"/>
              <w:rPr>
                <w:rFonts w:ascii="Century Gothic" w:hAnsi="Century Gothic"/>
                <w:b/>
              </w:rPr>
            </w:pPr>
            <w:r w:rsidRPr="00CE0510">
              <w:rPr>
                <w:rFonts w:ascii="Century Gothic" w:hAnsi="Century Gothic"/>
                <w:b/>
              </w:rPr>
              <w:t>12.</w:t>
            </w:r>
            <w:r>
              <w:rPr>
                <w:rFonts w:ascii="Century Gothic" w:hAnsi="Century Gothic"/>
                <w:b/>
              </w:rPr>
              <w:t>2</w:t>
            </w:r>
            <w:r w:rsidRPr="00CE0510">
              <w:rPr>
                <w:rFonts w:ascii="Century Gothic" w:hAnsi="Century Gothic"/>
                <w:b/>
              </w:rPr>
              <w:t xml:space="preserve">0pm </w:t>
            </w:r>
          </w:p>
        </w:tc>
        <w:tc>
          <w:tcPr>
            <w:tcW w:w="7626" w:type="dxa"/>
          </w:tcPr>
          <w:p w14:paraId="5E831420" w14:textId="5B171CD8" w:rsidR="008F3617" w:rsidRPr="00CE0510" w:rsidRDefault="008F3617" w:rsidP="00581FC9">
            <w:pPr>
              <w:rPr>
                <w:rFonts w:ascii="Century Gothic" w:hAnsi="Century Gothic"/>
                <w:b/>
              </w:rPr>
            </w:pPr>
            <w:r w:rsidRPr="00CE0510">
              <w:rPr>
                <w:rFonts w:ascii="Century Gothic" w:hAnsi="Century Gothic"/>
                <w:b/>
              </w:rPr>
              <w:t xml:space="preserve">Outside play </w:t>
            </w:r>
            <w:r>
              <w:rPr>
                <w:rFonts w:ascii="Century Gothic" w:hAnsi="Century Gothic"/>
                <w:b/>
              </w:rPr>
              <w:t xml:space="preserve">– </w:t>
            </w:r>
            <w:r w:rsidRPr="00A10688">
              <w:rPr>
                <w:rFonts w:ascii="Century Gothic" w:hAnsi="Century Gothic"/>
                <w:bCs/>
              </w:rPr>
              <w:t>Wheeled toy/</w:t>
            </w:r>
            <w:r>
              <w:rPr>
                <w:rFonts w:ascii="Century Gothic" w:hAnsi="Century Gothic"/>
                <w:b/>
              </w:rPr>
              <w:t xml:space="preserve"> </w:t>
            </w:r>
            <w:r w:rsidRPr="00A10688">
              <w:rPr>
                <w:rFonts w:ascii="Century Gothic" w:hAnsi="Century Gothic"/>
                <w:bCs/>
              </w:rPr>
              <w:t>Games and sports</w:t>
            </w:r>
            <w:r>
              <w:rPr>
                <w:rFonts w:ascii="Century Gothic" w:hAnsi="Century Gothic"/>
                <w:bCs/>
              </w:rPr>
              <w:t xml:space="preserve">/ free play </w:t>
            </w:r>
            <w:r w:rsidRPr="00CE0510">
              <w:rPr>
                <w:rFonts w:ascii="Century Gothic" w:hAnsi="Century Gothic"/>
                <w:b/>
              </w:rPr>
              <w:t xml:space="preserve">Continuous/Enhanced provision </w:t>
            </w:r>
            <w:r w:rsidRPr="00CE0510">
              <w:rPr>
                <w:rFonts w:ascii="Century Gothic" w:hAnsi="Century Gothic"/>
              </w:rPr>
              <w:t>– Where a variety of activities (inside and outside) are available supporting every child’s interests/schema within their individual learning stories. It provides the opportunity for children to challenge themselves, take risks and solve problems building resilience and self-esteem.</w:t>
            </w:r>
          </w:p>
        </w:tc>
      </w:tr>
      <w:tr w:rsidR="00581FC9" w:rsidRPr="00DC5A0E" w14:paraId="342E8C76" w14:textId="77777777" w:rsidTr="00581FC9">
        <w:tc>
          <w:tcPr>
            <w:tcW w:w="2547" w:type="dxa"/>
          </w:tcPr>
          <w:p w14:paraId="75803D28" w14:textId="77777777" w:rsidR="00581FC9" w:rsidRPr="00CE0510" w:rsidRDefault="00581FC9" w:rsidP="00581FC9">
            <w:pPr>
              <w:jc w:val="center"/>
              <w:rPr>
                <w:rFonts w:ascii="Century Gothic" w:hAnsi="Century Gothic"/>
                <w:b/>
              </w:rPr>
            </w:pPr>
            <w:r w:rsidRPr="00CE0510">
              <w:rPr>
                <w:rFonts w:ascii="Century Gothic" w:hAnsi="Century Gothic"/>
                <w:b/>
              </w:rPr>
              <w:t xml:space="preserve">2.15pm </w:t>
            </w:r>
          </w:p>
        </w:tc>
        <w:tc>
          <w:tcPr>
            <w:tcW w:w="7626" w:type="dxa"/>
          </w:tcPr>
          <w:p w14:paraId="53B725B6" w14:textId="77777777" w:rsidR="00581FC9" w:rsidRPr="00CE0510" w:rsidRDefault="00581FC9" w:rsidP="00581FC9">
            <w:pPr>
              <w:rPr>
                <w:rFonts w:ascii="Century Gothic" w:hAnsi="Century Gothic"/>
                <w:b/>
              </w:rPr>
            </w:pPr>
            <w:r w:rsidRPr="00CE0510">
              <w:rPr>
                <w:rFonts w:ascii="Century Gothic" w:hAnsi="Century Gothic"/>
                <w:b/>
              </w:rPr>
              <w:t>Tidy up/ reset the nursery</w:t>
            </w:r>
            <w:r>
              <w:rPr>
                <w:rFonts w:ascii="Century Gothic" w:hAnsi="Century Gothic"/>
                <w:b/>
              </w:rPr>
              <w:t>-</w:t>
            </w:r>
          </w:p>
        </w:tc>
      </w:tr>
      <w:tr w:rsidR="00581FC9" w:rsidRPr="00DC5A0E" w14:paraId="6C61AC4B" w14:textId="77777777" w:rsidTr="00581FC9">
        <w:tc>
          <w:tcPr>
            <w:tcW w:w="2547" w:type="dxa"/>
          </w:tcPr>
          <w:p w14:paraId="78CF606F" w14:textId="77777777" w:rsidR="00581FC9" w:rsidRPr="00CE0510" w:rsidRDefault="00581FC9" w:rsidP="00581FC9">
            <w:pPr>
              <w:jc w:val="center"/>
              <w:rPr>
                <w:rFonts w:ascii="Century Gothic" w:hAnsi="Century Gothic"/>
                <w:b/>
              </w:rPr>
            </w:pPr>
            <w:r w:rsidRPr="00CE0510">
              <w:rPr>
                <w:rFonts w:ascii="Century Gothic" w:hAnsi="Century Gothic"/>
                <w:b/>
              </w:rPr>
              <w:t>2.30pm</w:t>
            </w:r>
          </w:p>
        </w:tc>
        <w:tc>
          <w:tcPr>
            <w:tcW w:w="7626" w:type="dxa"/>
          </w:tcPr>
          <w:p w14:paraId="46B36CCC" w14:textId="5406957C" w:rsidR="00581FC9" w:rsidRPr="00CE0510" w:rsidRDefault="00581FC9" w:rsidP="00581FC9">
            <w:pPr>
              <w:rPr>
                <w:rFonts w:ascii="Century Gothic" w:hAnsi="Century Gothic"/>
                <w:b/>
              </w:rPr>
            </w:pPr>
            <w:r w:rsidRPr="00CE0510">
              <w:rPr>
                <w:rFonts w:ascii="Century Gothic" w:hAnsi="Century Gothic"/>
                <w:b/>
              </w:rPr>
              <w:t>Snack</w:t>
            </w:r>
            <w:r w:rsidR="008F3617">
              <w:rPr>
                <w:rFonts w:ascii="Century Gothic" w:hAnsi="Century Gothic"/>
                <w:b/>
              </w:rPr>
              <w:t xml:space="preserve"> time.</w:t>
            </w:r>
          </w:p>
        </w:tc>
      </w:tr>
      <w:tr w:rsidR="00581FC9" w:rsidRPr="00DC5A0E" w14:paraId="4FDE872E" w14:textId="77777777" w:rsidTr="00581FC9">
        <w:tc>
          <w:tcPr>
            <w:tcW w:w="2547" w:type="dxa"/>
          </w:tcPr>
          <w:p w14:paraId="7A1B9F72" w14:textId="74EF8F3D" w:rsidR="008F3617" w:rsidRPr="00CE0510" w:rsidRDefault="00581FC9" w:rsidP="008F3617">
            <w:pPr>
              <w:jc w:val="center"/>
              <w:rPr>
                <w:rFonts w:ascii="Century Gothic" w:hAnsi="Century Gothic"/>
                <w:b/>
              </w:rPr>
            </w:pPr>
            <w:r w:rsidRPr="00CE0510">
              <w:rPr>
                <w:rFonts w:ascii="Century Gothic" w:hAnsi="Century Gothic"/>
                <w:b/>
              </w:rPr>
              <w:t xml:space="preserve">2.45pm </w:t>
            </w:r>
          </w:p>
        </w:tc>
        <w:tc>
          <w:tcPr>
            <w:tcW w:w="7626" w:type="dxa"/>
          </w:tcPr>
          <w:p w14:paraId="10C0CF54" w14:textId="71D074B7" w:rsidR="008F3617" w:rsidRPr="008F3617" w:rsidRDefault="00581FC9" w:rsidP="008F3617">
            <w:pPr>
              <w:rPr>
                <w:rFonts w:ascii="Century Gothic" w:hAnsi="Century Gothic"/>
                <w:b/>
                <w:bCs/>
              </w:rPr>
            </w:pPr>
            <w:r w:rsidRPr="008F3617">
              <w:rPr>
                <w:rStyle w:val="Emphasis"/>
                <w:rFonts w:ascii="Century Gothic" w:hAnsi="Century Gothic"/>
                <w:b/>
                <w:bCs/>
              </w:rPr>
              <w:t xml:space="preserve">A time to talk/Reflection/Story </w:t>
            </w:r>
            <w:r w:rsidR="008F3617" w:rsidRPr="008F3617">
              <w:rPr>
                <w:rStyle w:val="Emphasis"/>
                <w:rFonts w:ascii="Century Gothic" w:hAnsi="Century Gothic"/>
                <w:b/>
                <w:bCs/>
              </w:rPr>
              <w:t>time, rhymes, or ring games.</w:t>
            </w:r>
            <w:r w:rsidR="008F3617">
              <w:rPr>
                <w:rStyle w:val="Emphasis"/>
                <w:rFonts w:ascii="Century Gothic" w:hAnsi="Century Gothic"/>
                <w:b/>
                <w:bCs/>
                <w:i w:val="0"/>
                <w:iCs w:val="0"/>
              </w:rPr>
              <w:t xml:space="preserve"> Home time for some. </w:t>
            </w:r>
          </w:p>
        </w:tc>
      </w:tr>
      <w:tr w:rsidR="008F3617" w:rsidRPr="00DC5A0E" w14:paraId="09F396F8" w14:textId="77777777" w:rsidTr="00581FC9">
        <w:tc>
          <w:tcPr>
            <w:tcW w:w="2547" w:type="dxa"/>
          </w:tcPr>
          <w:p w14:paraId="0B5C3F35" w14:textId="74EF1995" w:rsidR="008F3617" w:rsidRPr="00CE0510" w:rsidRDefault="008F3617" w:rsidP="008F3617">
            <w:pPr>
              <w:jc w:val="center"/>
              <w:rPr>
                <w:rFonts w:ascii="Century Gothic" w:hAnsi="Century Gothic"/>
                <w:b/>
              </w:rPr>
            </w:pPr>
            <w:r>
              <w:rPr>
                <w:rFonts w:ascii="Century Gothic" w:hAnsi="Century Gothic"/>
                <w:b/>
              </w:rPr>
              <w:t xml:space="preserve">315pm </w:t>
            </w:r>
          </w:p>
        </w:tc>
        <w:tc>
          <w:tcPr>
            <w:tcW w:w="7626" w:type="dxa"/>
          </w:tcPr>
          <w:p w14:paraId="6CF18E79" w14:textId="6A5CB772" w:rsidR="008F3617" w:rsidRPr="008F3617" w:rsidRDefault="008F3617" w:rsidP="008F3617">
            <w:pPr>
              <w:rPr>
                <w:rStyle w:val="Emphasis"/>
                <w:rFonts w:ascii="Century Gothic" w:hAnsi="Century Gothic"/>
                <w:b/>
                <w:i w:val="0"/>
                <w:iCs w:val="0"/>
              </w:rPr>
            </w:pPr>
            <w:r>
              <w:rPr>
                <w:rStyle w:val="Emphasis"/>
                <w:rFonts w:ascii="Century Gothic" w:hAnsi="Century Gothic"/>
                <w:b/>
                <w:bCs/>
                <w:i w:val="0"/>
                <w:iCs w:val="0"/>
              </w:rPr>
              <w:t>Home time for some.</w:t>
            </w:r>
          </w:p>
        </w:tc>
      </w:tr>
      <w:tr w:rsidR="00581FC9" w:rsidRPr="00DC5A0E" w14:paraId="6510B823" w14:textId="77777777" w:rsidTr="00581FC9">
        <w:tc>
          <w:tcPr>
            <w:tcW w:w="2547" w:type="dxa"/>
          </w:tcPr>
          <w:p w14:paraId="26F4DC5C" w14:textId="0B233066" w:rsidR="00581FC9" w:rsidRPr="00CE0510" w:rsidRDefault="00581FC9" w:rsidP="00581FC9">
            <w:pPr>
              <w:jc w:val="center"/>
              <w:rPr>
                <w:rFonts w:ascii="Century Gothic" w:hAnsi="Century Gothic"/>
                <w:b/>
              </w:rPr>
            </w:pPr>
            <w:r w:rsidRPr="00CE0510">
              <w:rPr>
                <w:rFonts w:ascii="Century Gothic" w:hAnsi="Century Gothic"/>
                <w:b/>
              </w:rPr>
              <w:t>3.00pm -3.</w:t>
            </w:r>
            <w:r w:rsidR="008F3617">
              <w:rPr>
                <w:rFonts w:ascii="Century Gothic" w:hAnsi="Century Gothic"/>
                <w:b/>
              </w:rPr>
              <w:t>45</w:t>
            </w:r>
            <w:r w:rsidRPr="00CE0510">
              <w:rPr>
                <w:rFonts w:ascii="Century Gothic" w:hAnsi="Century Gothic"/>
                <w:b/>
              </w:rPr>
              <w:t>pm</w:t>
            </w:r>
          </w:p>
        </w:tc>
        <w:tc>
          <w:tcPr>
            <w:tcW w:w="7626" w:type="dxa"/>
          </w:tcPr>
          <w:p w14:paraId="1AB67770" w14:textId="0AEEA3BE" w:rsidR="00581FC9" w:rsidRPr="00CE0510" w:rsidRDefault="008F3617" w:rsidP="00581FC9">
            <w:pPr>
              <w:rPr>
                <w:rFonts w:ascii="Century Gothic" w:hAnsi="Century Gothic"/>
                <w:b/>
              </w:rPr>
            </w:pPr>
            <w:r>
              <w:rPr>
                <w:rFonts w:ascii="Century Gothic" w:hAnsi="Century Gothic"/>
                <w:b/>
              </w:rPr>
              <w:t>Free play.</w:t>
            </w:r>
          </w:p>
        </w:tc>
      </w:tr>
      <w:tr w:rsidR="00581FC9" w:rsidRPr="00DC5A0E" w14:paraId="7917B20E" w14:textId="77777777" w:rsidTr="00581FC9">
        <w:tc>
          <w:tcPr>
            <w:tcW w:w="2547" w:type="dxa"/>
          </w:tcPr>
          <w:p w14:paraId="4D74F63F" w14:textId="6B3F3F6C" w:rsidR="00581FC9" w:rsidRPr="00CE0510" w:rsidRDefault="00581FC9" w:rsidP="00581FC9">
            <w:pPr>
              <w:jc w:val="center"/>
              <w:rPr>
                <w:rFonts w:ascii="Century Gothic" w:hAnsi="Century Gothic"/>
                <w:b/>
              </w:rPr>
            </w:pPr>
            <w:r w:rsidRPr="00CE0510">
              <w:rPr>
                <w:rFonts w:ascii="Century Gothic" w:hAnsi="Century Gothic"/>
                <w:b/>
              </w:rPr>
              <w:t>3.</w:t>
            </w:r>
            <w:r w:rsidR="008F3617">
              <w:rPr>
                <w:rFonts w:ascii="Century Gothic" w:hAnsi="Century Gothic"/>
                <w:b/>
              </w:rPr>
              <w:t>45</w:t>
            </w:r>
            <w:r w:rsidRPr="00CE0510">
              <w:rPr>
                <w:rFonts w:ascii="Century Gothic" w:hAnsi="Century Gothic"/>
                <w:b/>
              </w:rPr>
              <w:t>p</w:t>
            </w:r>
            <w:r w:rsidR="008F3617">
              <w:rPr>
                <w:rFonts w:ascii="Century Gothic" w:hAnsi="Century Gothic"/>
                <w:b/>
              </w:rPr>
              <w:t>m</w:t>
            </w:r>
          </w:p>
        </w:tc>
        <w:tc>
          <w:tcPr>
            <w:tcW w:w="7626" w:type="dxa"/>
          </w:tcPr>
          <w:p w14:paraId="1B17BF6E" w14:textId="30F42367" w:rsidR="00581FC9" w:rsidRPr="00CE0510" w:rsidRDefault="008F3617" w:rsidP="00581FC9">
            <w:pPr>
              <w:rPr>
                <w:rFonts w:ascii="Century Gothic" w:hAnsi="Century Gothic"/>
                <w:b/>
              </w:rPr>
            </w:pPr>
            <w:r w:rsidRPr="008F3617">
              <w:rPr>
                <w:rFonts w:ascii="Century Gothic" w:hAnsi="Century Gothic"/>
                <w:b/>
              </w:rPr>
              <w:t>Home time for some.</w:t>
            </w:r>
            <w:r>
              <w:rPr>
                <w:rFonts w:ascii="Century Gothic" w:hAnsi="Century Gothic"/>
                <w:b/>
              </w:rPr>
              <w:t xml:space="preserve"> </w:t>
            </w:r>
            <w:r w:rsidR="00581FC9" w:rsidRPr="00CE0510">
              <w:rPr>
                <w:rFonts w:ascii="Century Gothic" w:hAnsi="Century Gothic"/>
                <w:b/>
              </w:rPr>
              <w:t>End of day</w:t>
            </w:r>
          </w:p>
        </w:tc>
      </w:tr>
    </w:tbl>
    <w:p w14:paraId="1352EA0A" w14:textId="77777777" w:rsidR="00064B59" w:rsidRDefault="00064B59" w:rsidP="008F3617">
      <w:pPr>
        <w:jc w:val="center"/>
        <w:rPr>
          <w:rFonts w:ascii="Century Gothic" w:hAnsi="Century Gothic"/>
          <w:b/>
          <w:sz w:val="24"/>
          <w:szCs w:val="24"/>
        </w:rPr>
      </w:pPr>
    </w:p>
    <w:p w14:paraId="0A15C4AD" w14:textId="21D56A12" w:rsidR="00581FC9" w:rsidRPr="00CE0510" w:rsidRDefault="00581FC9" w:rsidP="008F3617">
      <w:pPr>
        <w:jc w:val="center"/>
        <w:rPr>
          <w:rFonts w:ascii="Century Gothic" w:hAnsi="Century Gothic"/>
          <w:b/>
          <w:sz w:val="24"/>
          <w:szCs w:val="24"/>
        </w:rPr>
      </w:pPr>
      <w:r w:rsidRPr="00CE0510">
        <w:rPr>
          <w:rFonts w:ascii="Century Gothic" w:hAnsi="Century Gothic"/>
          <w:b/>
          <w:sz w:val="24"/>
          <w:szCs w:val="24"/>
        </w:rPr>
        <w:t>Our Aims and Objectives</w:t>
      </w:r>
    </w:p>
    <w:p w14:paraId="6BA0F1D9" w14:textId="12BF729C" w:rsidR="00581FC9" w:rsidRPr="00064B59" w:rsidRDefault="00581FC9" w:rsidP="00064B59">
      <w:pPr>
        <w:pStyle w:val="ListParagraph"/>
        <w:numPr>
          <w:ilvl w:val="0"/>
          <w:numId w:val="2"/>
        </w:numPr>
        <w:rPr>
          <w:rFonts w:ascii="Century Gothic" w:hAnsi="Century Gothic"/>
        </w:rPr>
      </w:pPr>
      <w:r w:rsidRPr="00CE0510">
        <w:rPr>
          <w:rFonts w:ascii="Century Gothic" w:hAnsi="Century Gothic"/>
        </w:rPr>
        <w:t xml:space="preserve">To provide a secure, </w:t>
      </w:r>
      <w:r w:rsidR="008F3617" w:rsidRPr="00CE0510">
        <w:rPr>
          <w:rFonts w:ascii="Century Gothic" w:hAnsi="Century Gothic"/>
        </w:rPr>
        <w:t>loving,</w:t>
      </w:r>
      <w:r w:rsidRPr="00CE0510">
        <w:rPr>
          <w:rFonts w:ascii="Century Gothic" w:hAnsi="Century Gothic"/>
        </w:rPr>
        <w:t xml:space="preserve"> and caring environment that provokes learning through play</w:t>
      </w:r>
      <w:r w:rsidR="008F3617">
        <w:rPr>
          <w:rFonts w:ascii="Century Gothic" w:hAnsi="Century Gothic"/>
        </w:rPr>
        <w:t xml:space="preserve">, building </w:t>
      </w:r>
      <w:r w:rsidR="00064B59">
        <w:rPr>
          <w:rFonts w:ascii="Century Gothic" w:hAnsi="Century Gothic"/>
        </w:rPr>
        <w:t>strong, resilient, confident children.</w:t>
      </w:r>
    </w:p>
    <w:p w14:paraId="750EB54F" w14:textId="59B348ED" w:rsidR="00581FC9" w:rsidRPr="00064B59" w:rsidRDefault="00581FC9" w:rsidP="00064B59">
      <w:pPr>
        <w:pStyle w:val="ListParagraph"/>
        <w:numPr>
          <w:ilvl w:val="0"/>
          <w:numId w:val="2"/>
        </w:numPr>
        <w:rPr>
          <w:rFonts w:ascii="Century Gothic" w:hAnsi="Century Gothic"/>
        </w:rPr>
      </w:pPr>
      <w:r w:rsidRPr="00CE0510">
        <w:rPr>
          <w:rFonts w:ascii="Century Gothic" w:hAnsi="Century Gothic"/>
        </w:rPr>
        <w:t>To create a learning environment that offers excellent quality of care and education through a broad and balanced curriculum.</w:t>
      </w:r>
    </w:p>
    <w:p w14:paraId="6E6F9E71" w14:textId="5DE2FD8A" w:rsidR="00064B59" w:rsidRDefault="00581FC9" w:rsidP="00064B59">
      <w:pPr>
        <w:pStyle w:val="ListParagraph"/>
        <w:numPr>
          <w:ilvl w:val="0"/>
          <w:numId w:val="2"/>
        </w:numPr>
        <w:rPr>
          <w:rFonts w:ascii="Century Gothic" w:hAnsi="Century Gothic"/>
        </w:rPr>
      </w:pPr>
      <w:r w:rsidRPr="00CE0510">
        <w:rPr>
          <w:rFonts w:ascii="Century Gothic" w:hAnsi="Century Gothic"/>
        </w:rPr>
        <w:t xml:space="preserve">To treat all people with equal respect irrespective of their race, gender, </w:t>
      </w:r>
      <w:r w:rsidR="00064B59" w:rsidRPr="00CE0510">
        <w:rPr>
          <w:rFonts w:ascii="Century Gothic" w:hAnsi="Century Gothic"/>
        </w:rPr>
        <w:t>disability,</w:t>
      </w:r>
      <w:r w:rsidRPr="00CE0510">
        <w:rPr>
          <w:rFonts w:ascii="Century Gothic" w:hAnsi="Century Gothic"/>
        </w:rPr>
        <w:t xml:space="preserve"> or religion.</w:t>
      </w:r>
    </w:p>
    <w:p w14:paraId="73F96ED9" w14:textId="45A01B66" w:rsidR="00581FC9" w:rsidRPr="00064B59" w:rsidRDefault="00064B59" w:rsidP="00064B59">
      <w:pPr>
        <w:pStyle w:val="ListParagraph"/>
        <w:numPr>
          <w:ilvl w:val="0"/>
          <w:numId w:val="2"/>
        </w:numPr>
        <w:rPr>
          <w:rFonts w:ascii="Century Gothic" w:hAnsi="Century Gothic"/>
        </w:rPr>
      </w:pPr>
      <w:r>
        <w:rPr>
          <w:rFonts w:ascii="Century Gothic" w:hAnsi="Century Gothic"/>
        </w:rPr>
        <w:t>T</w:t>
      </w:r>
      <w:r w:rsidR="00581FC9" w:rsidRPr="00064B59">
        <w:rPr>
          <w:rFonts w:ascii="Century Gothic" w:hAnsi="Century Gothic"/>
        </w:rPr>
        <w:t xml:space="preserve">o offer support and work in partnership with parents, </w:t>
      </w:r>
      <w:proofErr w:type="gramStart"/>
      <w:r w:rsidR="00581FC9" w:rsidRPr="00064B59">
        <w:rPr>
          <w:rFonts w:ascii="Century Gothic" w:hAnsi="Century Gothic"/>
        </w:rPr>
        <w:t>families</w:t>
      </w:r>
      <w:proofErr w:type="gramEnd"/>
      <w:r w:rsidR="00581FC9" w:rsidRPr="00064B59">
        <w:rPr>
          <w:rFonts w:ascii="Century Gothic" w:hAnsi="Century Gothic"/>
        </w:rPr>
        <w:t xml:space="preserve"> and carers, recognising the valuable contribution these people make to their child’s learning.</w:t>
      </w:r>
    </w:p>
    <w:p w14:paraId="7BD575E2" w14:textId="73EED072" w:rsidR="00064B59" w:rsidRPr="00064B59" w:rsidRDefault="00581FC9" w:rsidP="00064B59">
      <w:pPr>
        <w:pStyle w:val="ListParagraph"/>
        <w:numPr>
          <w:ilvl w:val="0"/>
          <w:numId w:val="2"/>
        </w:numPr>
        <w:rPr>
          <w:rFonts w:ascii="Century Gothic" w:hAnsi="Century Gothic"/>
        </w:rPr>
      </w:pPr>
      <w:r w:rsidRPr="00CE0510">
        <w:rPr>
          <w:rFonts w:ascii="Century Gothic" w:hAnsi="Century Gothic"/>
        </w:rPr>
        <w:t xml:space="preserve">To encourage each child to reach their full potential through taking part in stimulating activities that foster social interaction, communication, self-confidence, </w:t>
      </w:r>
      <w:r w:rsidR="00064B59" w:rsidRPr="00CE0510">
        <w:rPr>
          <w:rFonts w:ascii="Century Gothic" w:hAnsi="Century Gothic"/>
        </w:rPr>
        <w:t>self-worth,</w:t>
      </w:r>
      <w:r w:rsidRPr="00CE0510">
        <w:rPr>
          <w:rFonts w:ascii="Century Gothic" w:hAnsi="Century Gothic"/>
        </w:rPr>
        <w:t xml:space="preserve"> and resilience.</w:t>
      </w:r>
    </w:p>
    <w:p w14:paraId="6679178D" w14:textId="61B61877" w:rsidR="00210DBB" w:rsidRDefault="00064B59" w:rsidP="00064B59">
      <w:pPr>
        <w:pStyle w:val="ListParagraph"/>
        <w:numPr>
          <w:ilvl w:val="0"/>
          <w:numId w:val="2"/>
        </w:numPr>
        <w:rPr>
          <w:rFonts w:ascii="Century Gothic" w:hAnsi="Century Gothic"/>
        </w:rPr>
      </w:pPr>
      <w:r w:rsidRPr="00064B59">
        <w:rPr>
          <w:rFonts w:ascii="Century Gothic" w:hAnsi="Century Gothic"/>
        </w:rPr>
        <w:t>To help children develop sensitivity and respect towards others, multi-cultural awareness, and a positive approach to learning.</w:t>
      </w:r>
    </w:p>
    <w:p w14:paraId="07A0D711" w14:textId="77777777" w:rsidR="00064B59" w:rsidRDefault="00064B59" w:rsidP="00064B59">
      <w:pPr>
        <w:rPr>
          <w:rFonts w:ascii="Century Gothic" w:hAnsi="Century Gothic"/>
        </w:rPr>
      </w:pPr>
    </w:p>
    <w:p w14:paraId="06390A5D" w14:textId="77777777" w:rsidR="00064B59" w:rsidRDefault="00064B59" w:rsidP="00064B59">
      <w:pPr>
        <w:rPr>
          <w:rFonts w:ascii="Century Gothic" w:hAnsi="Century Gothic"/>
        </w:rPr>
      </w:pPr>
    </w:p>
    <w:p w14:paraId="5D85887C" w14:textId="77777777" w:rsidR="00064B59" w:rsidRDefault="00064B59" w:rsidP="00064B59">
      <w:pPr>
        <w:rPr>
          <w:rFonts w:ascii="Century Gothic" w:hAnsi="Century Gothic"/>
        </w:rPr>
      </w:pPr>
    </w:p>
    <w:p w14:paraId="1C7DE502" w14:textId="77777777" w:rsidR="00064B59" w:rsidRPr="00064B59" w:rsidRDefault="00064B59" w:rsidP="00064B59">
      <w:pPr>
        <w:rPr>
          <w:rFonts w:ascii="Century Gothic" w:hAnsi="Century Gothic"/>
        </w:rPr>
      </w:pPr>
    </w:p>
    <w:p w14:paraId="4328D4C5" w14:textId="77777777" w:rsidR="00581FC9" w:rsidRPr="00CE0510" w:rsidRDefault="00581FC9" w:rsidP="00581FC9">
      <w:pPr>
        <w:jc w:val="center"/>
        <w:rPr>
          <w:rFonts w:ascii="Century Gothic" w:hAnsi="Century Gothic"/>
          <w:b/>
          <w:sz w:val="24"/>
          <w:szCs w:val="24"/>
        </w:rPr>
      </w:pPr>
      <w:r w:rsidRPr="00CE0510">
        <w:rPr>
          <w:rFonts w:ascii="Century Gothic" w:hAnsi="Century Gothic"/>
          <w:b/>
          <w:sz w:val="24"/>
          <w:szCs w:val="24"/>
        </w:rPr>
        <w:t>Meet the Nursery Team</w:t>
      </w:r>
    </w:p>
    <w:tbl>
      <w:tblPr>
        <w:tblW w:w="0" w:type="auto"/>
        <w:tblLayout w:type="fixed"/>
        <w:tblCellMar>
          <w:left w:w="180" w:type="dxa"/>
          <w:right w:w="180" w:type="dxa"/>
        </w:tblCellMar>
        <w:tblLook w:val="0000" w:firstRow="0" w:lastRow="0" w:firstColumn="0" w:lastColumn="0" w:noHBand="0" w:noVBand="0"/>
      </w:tblPr>
      <w:tblGrid>
        <w:gridCol w:w="2023"/>
        <w:gridCol w:w="3827"/>
        <w:gridCol w:w="4187"/>
      </w:tblGrid>
      <w:tr w:rsidR="00581FC9" w:rsidRPr="00E07CE8" w14:paraId="4A3FE61B" w14:textId="77777777" w:rsidTr="00581FC9">
        <w:trPr>
          <w:trHeight w:val="362"/>
        </w:trPr>
        <w:tc>
          <w:tcPr>
            <w:tcW w:w="2023" w:type="dxa"/>
            <w:tcBorders>
              <w:top w:val="single" w:sz="8" w:space="0" w:color="auto"/>
              <w:left w:val="single" w:sz="8" w:space="0" w:color="auto"/>
              <w:bottom w:val="single" w:sz="8" w:space="0" w:color="auto"/>
              <w:right w:val="nil"/>
            </w:tcBorders>
          </w:tcPr>
          <w:p w14:paraId="1077552C" w14:textId="77777777" w:rsidR="00581FC9" w:rsidRPr="00E07CE8" w:rsidRDefault="00581FC9" w:rsidP="00581FC9">
            <w:pPr>
              <w:widowControl w:val="0"/>
              <w:overflowPunct w:val="0"/>
              <w:autoSpaceDE w:val="0"/>
              <w:autoSpaceDN w:val="0"/>
              <w:adjustRightInd w:val="0"/>
              <w:spacing w:after="0"/>
              <w:jc w:val="center"/>
              <w:rPr>
                <w:rFonts w:ascii="Century Gothic" w:hAnsi="Century Gothic" w:cs="David"/>
                <w:b/>
                <w:kern w:val="28"/>
                <w:sz w:val="24"/>
                <w:szCs w:val="24"/>
                <w:lang w:val="en-US" w:bidi="he-IL"/>
              </w:rPr>
            </w:pPr>
            <w:r w:rsidRPr="00E07CE8">
              <w:rPr>
                <w:rFonts w:ascii="Century Gothic" w:eastAsia="Times New Roman" w:hAnsi="Century Gothic" w:cs="David"/>
                <w:b/>
                <w:bCs/>
                <w:kern w:val="28"/>
                <w:sz w:val="24"/>
                <w:szCs w:val="24"/>
                <w:lang w:val="en-US" w:bidi="he-IL"/>
              </w:rPr>
              <w:t>Name</w:t>
            </w:r>
          </w:p>
        </w:tc>
        <w:tc>
          <w:tcPr>
            <w:tcW w:w="3827" w:type="dxa"/>
            <w:tcBorders>
              <w:top w:val="single" w:sz="8" w:space="0" w:color="auto"/>
              <w:left w:val="single" w:sz="8" w:space="0" w:color="auto"/>
              <w:bottom w:val="single" w:sz="8" w:space="0" w:color="auto"/>
              <w:right w:val="nil"/>
            </w:tcBorders>
          </w:tcPr>
          <w:p w14:paraId="4D0B3706" w14:textId="77777777" w:rsidR="00581FC9" w:rsidRPr="00E07CE8" w:rsidRDefault="00581FC9" w:rsidP="00581FC9">
            <w:pPr>
              <w:widowControl w:val="0"/>
              <w:overflowPunct w:val="0"/>
              <w:autoSpaceDE w:val="0"/>
              <w:autoSpaceDN w:val="0"/>
              <w:adjustRightInd w:val="0"/>
              <w:spacing w:after="0"/>
              <w:jc w:val="center"/>
              <w:rPr>
                <w:rFonts w:ascii="Century Gothic" w:hAnsi="Century Gothic" w:cs="David"/>
                <w:b/>
                <w:kern w:val="28"/>
                <w:sz w:val="24"/>
                <w:szCs w:val="24"/>
                <w:lang w:val="en-US" w:bidi="he-IL"/>
              </w:rPr>
            </w:pPr>
            <w:r w:rsidRPr="00E07CE8">
              <w:rPr>
                <w:rFonts w:ascii="Century Gothic" w:eastAsia="Times New Roman" w:hAnsi="Century Gothic" w:cs="David"/>
                <w:b/>
                <w:bCs/>
                <w:kern w:val="28"/>
                <w:sz w:val="24"/>
                <w:szCs w:val="24"/>
                <w:lang w:val="en-US" w:bidi="he-IL"/>
              </w:rPr>
              <w:t>Job Title</w:t>
            </w:r>
          </w:p>
        </w:tc>
        <w:tc>
          <w:tcPr>
            <w:tcW w:w="4187" w:type="dxa"/>
            <w:tcBorders>
              <w:top w:val="single" w:sz="8" w:space="0" w:color="auto"/>
              <w:left w:val="single" w:sz="8" w:space="0" w:color="auto"/>
              <w:bottom w:val="single" w:sz="8" w:space="0" w:color="auto"/>
              <w:right w:val="single" w:sz="8" w:space="0" w:color="auto"/>
            </w:tcBorders>
          </w:tcPr>
          <w:p w14:paraId="424ACA4E" w14:textId="77777777" w:rsidR="00581FC9" w:rsidRPr="00E07CE8" w:rsidRDefault="00581FC9" w:rsidP="00581FC9">
            <w:pPr>
              <w:widowControl w:val="0"/>
              <w:overflowPunct w:val="0"/>
              <w:autoSpaceDE w:val="0"/>
              <w:autoSpaceDN w:val="0"/>
              <w:adjustRightInd w:val="0"/>
              <w:spacing w:after="0"/>
              <w:jc w:val="center"/>
              <w:rPr>
                <w:rFonts w:ascii="Century Gothic" w:hAnsi="Century Gothic" w:cs="David"/>
                <w:b/>
                <w:kern w:val="28"/>
                <w:sz w:val="24"/>
                <w:szCs w:val="24"/>
                <w:lang w:val="en-US" w:bidi="he-IL"/>
              </w:rPr>
            </w:pPr>
            <w:r w:rsidRPr="00E07CE8">
              <w:rPr>
                <w:rFonts w:ascii="Century Gothic" w:eastAsia="Times New Roman" w:hAnsi="Century Gothic" w:cs="David"/>
                <w:b/>
                <w:bCs/>
                <w:kern w:val="28"/>
                <w:sz w:val="24"/>
                <w:szCs w:val="24"/>
                <w:lang w:val="en-US" w:bidi="he-IL"/>
              </w:rPr>
              <w:t>Qualifications</w:t>
            </w:r>
          </w:p>
        </w:tc>
      </w:tr>
      <w:tr w:rsidR="00581FC9" w:rsidRPr="00E07CE8" w14:paraId="64F73ABF" w14:textId="77777777" w:rsidTr="00581FC9">
        <w:trPr>
          <w:trHeight w:val="1000"/>
        </w:trPr>
        <w:tc>
          <w:tcPr>
            <w:tcW w:w="2023" w:type="dxa"/>
            <w:tcBorders>
              <w:top w:val="single" w:sz="8" w:space="0" w:color="auto"/>
              <w:left w:val="single" w:sz="8" w:space="0" w:color="auto"/>
              <w:bottom w:val="single" w:sz="8" w:space="0" w:color="auto"/>
              <w:right w:val="nil"/>
            </w:tcBorders>
          </w:tcPr>
          <w:p w14:paraId="106B7680" w14:textId="5743BA71" w:rsidR="00581FC9" w:rsidRPr="00CE0510" w:rsidRDefault="00064B5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 xml:space="preserve">Nickie </w:t>
            </w:r>
            <w:r w:rsidR="00581FC9" w:rsidRPr="00CE0510">
              <w:rPr>
                <w:rFonts w:ascii="Century Gothic" w:eastAsia="Times New Roman" w:hAnsi="Century Gothic" w:cs="David"/>
                <w:bCs/>
                <w:kern w:val="28"/>
                <w:lang w:val="en-US" w:bidi="he-IL"/>
              </w:rPr>
              <w:t>Sheers</w:t>
            </w:r>
          </w:p>
        </w:tc>
        <w:tc>
          <w:tcPr>
            <w:tcW w:w="3827" w:type="dxa"/>
            <w:tcBorders>
              <w:top w:val="single" w:sz="8" w:space="0" w:color="auto"/>
              <w:left w:val="single" w:sz="8" w:space="0" w:color="auto"/>
              <w:bottom w:val="single" w:sz="8" w:space="0" w:color="auto"/>
              <w:right w:val="nil"/>
            </w:tcBorders>
          </w:tcPr>
          <w:p w14:paraId="05ADB411" w14:textId="77777777" w:rsidR="00581FC9" w:rsidRPr="00CE0510" w:rsidRDefault="00581FC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Nursery Manager/SENCO/</w:t>
            </w:r>
          </w:p>
          <w:p w14:paraId="73E1A00D" w14:textId="77777777" w:rsidR="00581FC9" w:rsidRPr="00CE0510" w:rsidRDefault="00581FC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Designated Safeguarding Officer &amp;</w:t>
            </w:r>
          </w:p>
          <w:p w14:paraId="31C6158C" w14:textId="77777777"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Equal Opportunities/ Behavior Specialist</w:t>
            </w:r>
          </w:p>
        </w:tc>
        <w:tc>
          <w:tcPr>
            <w:tcW w:w="4187" w:type="dxa"/>
            <w:tcBorders>
              <w:top w:val="single" w:sz="8" w:space="0" w:color="auto"/>
              <w:left w:val="single" w:sz="8" w:space="0" w:color="auto"/>
              <w:bottom w:val="single" w:sz="8" w:space="0" w:color="auto"/>
              <w:right w:val="single" w:sz="8" w:space="0" w:color="auto"/>
            </w:tcBorders>
          </w:tcPr>
          <w:p w14:paraId="17357B65" w14:textId="77777777" w:rsidR="00581FC9" w:rsidRDefault="00581FC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sidRPr="00CE0510">
              <w:rPr>
                <w:rFonts w:ascii="Century Gothic" w:eastAsia="Times New Roman" w:hAnsi="Century Gothic" w:cs="David"/>
                <w:bCs/>
                <w:kern w:val="28"/>
                <w:lang w:val="en-US" w:bidi="he-IL"/>
              </w:rPr>
              <w:t>NVQ Level 3 in Early Years Care &amp; Education</w:t>
            </w:r>
          </w:p>
          <w:p w14:paraId="79CB9BDE" w14:textId="77777777" w:rsidR="00581FC9" w:rsidRDefault="00581FC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 xml:space="preserve">SENCo, </w:t>
            </w:r>
            <w:proofErr w:type="spellStart"/>
            <w:r>
              <w:rPr>
                <w:rFonts w:ascii="Century Gothic" w:eastAsia="Times New Roman" w:hAnsi="Century Gothic" w:cs="David"/>
                <w:bCs/>
                <w:kern w:val="28"/>
                <w:lang w:val="en-US" w:bidi="he-IL"/>
              </w:rPr>
              <w:t>Elklan</w:t>
            </w:r>
            <w:proofErr w:type="spellEnd"/>
            <w:r>
              <w:rPr>
                <w:rFonts w:ascii="Century Gothic" w:eastAsia="Times New Roman" w:hAnsi="Century Gothic" w:cs="David"/>
                <w:bCs/>
                <w:kern w:val="28"/>
                <w:lang w:val="en-US" w:bidi="he-IL"/>
              </w:rPr>
              <w:t xml:space="preserve"> level 3</w:t>
            </w:r>
          </w:p>
          <w:p w14:paraId="13278D1C" w14:textId="77777777" w:rsidR="00581FC9" w:rsidRDefault="00581FC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Communication matters</w:t>
            </w:r>
          </w:p>
          <w:p w14:paraId="6F5D2F94" w14:textId="77777777" w:rsidR="00581FC9" w:rsidRPr="00CD5B6B" w:rsidRDefault="00581FC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Extending and enhancing good Autism practice</w:t>
            </w:r>
          </w:p>
        </w:tc>
      </w:tr>
      <w:tr w:rsidR="00581FC9" w:rsidRPr="00B753A5" w14:paraId="3E340D48" w14:textId="77777777" w:rsidTr="00581FC9">
        <w:trPr>
          <w:trHeight w:val="813"/>
        </w:trPr>
        <w:tc>
          <w:tcPr>
            <w:tcW w:w="2023" w:type="dxa"/>
            <w:tcBorders>
              <w:top w:val="single" w:sz="8" w:space="0" w:color="auto"/>
              <w:left w:val="single" w:sz="8" w:space="0" w:color="auto"/>
              <w:bottom w:val="nil"/>
              <w:right w:val="nil"/>
            </w:tcBorders>
          </w:tcPr>
          <w:p w14:paraId="7B95A67F" w14:textId="49108E43" w:rsidR="00581FC9" w:rsidRPr="00CE0510" w:rsidRDefault="00064B5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Katie</w:t>
            </w:r>
            <w:r w:rsidR="00581FC9" w:rsidRPr="00CE0510">
              <w:rPr>
                <w:rFonts w:ascii="Century Gothic" w:eastAsia="Times New Roman" w:hAnsi="Century Gothic" w:cs="David"/>
                <w:bCs/>
                <w:kern w:val="28"/>
                <w:lang w:val="en-US" w:bidi="he-IL"/>
              </w:rPr>
              <w:t xml:space="preserve"> Baker</w:t>
            </w:r>
          </w:p>
        </w:tc>
        <w:tc>
          <w:tcPr>
            <w:tcW w:w="3827" w:type="dxa"/>
            <w:tcBorders>
              <w:top w:val="single" w:sz="8" w:space="0" w:color="auto"/>
              <w:left w:val="single" w:sz="8" w:space="0" w:color="auto"/>
              <w:bottom w:val="nil"/>
              <w:right w:val="nil"/>
            </w:tcBorders>
          </w:tcPr>
          <w:p w14:paraId="372152AB" w14:textId="77777777" w:rsidR="00581FC9" w:rsidRPr="00CE0510" w:rsidRDefault="00581FC9" w:rsidP="00064B5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eastAsia="Times New Roman" w:hAnsi="Century Gothic" w:cs="David"/>
                <w:bCs/>
                <w:kern w:val="28"/>
                <w:lang w:val="en-US" w:bidi="he-IL"/>
              </w:rPr>
              <w:t>Deputy Manager/Deputy Designated Safeguarding and Welfare Officer</w:t>
            </w:r>
          </w:p>
        </w:tc>
        <w:tc>
          <w:tcPr>
            <w:tcW w:w="4187" w:type="dxa"/>
            <w:tcBorders>
              <w:top w:val="single" w:sz="8" w:space="0" w:color="auto"/>
              <w:left w:val="single" w:sz="8" w:space="0" w:color="auto"/>
              <w:bottom w:val="nil"/>
              <w:right w:val="single" w:sz="8" w:space="0" w:color="auto"/>
            </w:tcBorders>
          </w:tcPr>
          <w:p w14:paraId="146D3FC4" w14:textId="77777777" w:rsidR="00581FC9" w:rsidRPr="00CE0510" w:rsidRDefault="00581FC9" w:rsidP="00581FC9">
            <w:pPr>
              <w:widowControl w:val="0"/>
              <w:overflowPunct w:val="0"/>
              <w:autoSpaceDE w:val="0"/>
              <w:autoSpaceDN w:val="0"/>
              <w:adjustRightInd w:val="0"/>
              <w:spacing w:after="0"/>
              <w:jc w:val="center"/>
              <w:rPr>
                <w:rFonts w:ascii="Century Gothic" w:hAnsi="Century Gothic" w:cs="David"/>
                <w:kern w:val="28"/>
                <w:lang w:val="en-US" w:bidi="he-IL"/>
              </w:rPr>
            </w:pPr>
            <w:r w:rsidRPr="00CE0510">
              <w:rPr>
                <w:rFonts w:ascii="Century Gothic" w:hAnsi="Century Gothic" w:cs="David"/>
                <w:kern w:val="28"/>
                <w:lang w:val="en-US" w:bidi="he-IL"/>
              </w:rPr>
              <w:t>Early Years Professional Status and BA in Early Years</w:t>
            </w:r>
          </w:p>
        </w:tc>
      </w:tr>
      <w:tr w:rsidR="00581FC9" w:rsidRPr="00646011" w14:paraId="5BFD627D" w14:textId="77777777" w:rsidTr="00581FC9">
        <w:trPr>
          <w:trHeight w:val="1043"/>
        </w:trPr>
        <w:tc>
          <w:tcPr>
            <w:tcW w:w="2023" w:type="dxa"/>
            <w:tcBorders>
              <w:top w:val="single" w:sz="8" w:space="0" w:color="auto"/>
              <w:left w:val="single" w:sz="8" w:space="0" w:color="auto"/>
              <w:bottom w:val="single" w:sz="8" w:space="0" w:color="auto"/>
              <w:right w:val="nil"/>
            </w:tcBorders>
          </w:tcPr>
          <w:p w14:paraId="6DEE5D25" w14:textId="726C33D0" w:rsidR="00581FC9" w:rsidRPr="00CE0510" w:rsidRDefault="00064B5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Katie Rogers</w:t>
            </w:r>
          </w:p>
        </w:tc>
        <w:tc>
          <w:tcPr>
            <w:tcW w:w="3827" w:type="dxa"/>
            <w:tcBorders>
              <w:top w:val="single" w:sz="8" w:space="0" w:color="auto"/>
              <w:left w:val="single" w:sz="8" w:space="0" w:color="auto"/>
              <w:bottom w:val="single" w:sz="8" w:space="0" w:color="auto"/>
              <w:right w:val="nil"/>
            </w:tcBorders>
          </w:tcPr>
          <w:p w14:paraId="6C78340C" w14:textId="2B1605E6" w:rsidR="00581FC9" w:rsidRPr="00CE0510" w:rsidRDefault="00064B59" w:rsidP="00581FC9">
            <w:pPr>
              <w:widowControl w:val="0"/>
              <w:overflowPunct w:val="0"/>
              <w:autoSpaceDE w:val="0"/>
              <w:autoSpaceDN w:val="0"/>
              <w:adjustRightInd w:val="0"/>
              <w:spacing w:after="0"/>
              <w:jc w:val="center"/>
              <w:rPr>
                <w:rFonts w:ascii="Century Gothic" w:hAnsi="Century Gothic" w:cs="David"/>
                <w:kern w:val="28"/>
                <w:lang w:val="en-US" w:bidi="he-IL"/>
              </w:rPr>
            </w:pPr>
            <w:r>
              <w:rPr>
                <w:rFonts w:ascii="Century Gothic" w:hAnsi="Century Gothic" w:cs="David"/>
                <w:kern w:val="28"/>
                <w:lang w:val="en-US" w:bidi="he-IL"/>
              </w:rPr>
              <w:t xml:space="preserve">Apprentice </w:t>
            </w:r>
          </w:p>
        </w:tc>
        <w:tc>
          <w:tcPr>
            <w:tcW w:w="4187" w:type="dxa"/>
            <w:tcBorders>
              <w:top w:val="single" w:sz="8" w:space="0" w:color="auto"/>
              <w:left w:val="single" w:sz="8" w:space="0" w:color="auto"/>
              <w:bottom w:val="single" w:sz="8" w:space="0" w:color="auto"/>
              <w:right w:val="single" w:sz="8" w:space="0" w:color="auto"/>
            </w:tcBorders>
          </w:tcPr>
          <w:p w14:paraId="5541E50F" w14:textId="6832F90B" w:rsidR="00581FC9" w:rsidRDefault="00064B59" w:rsidP="00581FC9">
            <w:pPr>
              <w:widowControl w:val="0"/>
              <w:overflowPunct w:val="0"/>
              <w:autoSpaceDE w:val="0"/>
              <w:autoSpaceDN w:val="0"/>
              <w:adjustRightInd w:val="0"/>
              <w:spacing w:after="0"/>
              <w:jc w:val="center"/>
              <w:rPr>
                <w:rFonts w:ascii="Century Gothic" w:eastAsia="Times New Roman" w:hAnsi="Century Gothic" w:cs="David"/>
                <w:bCs/>
                <w:kern w:val="28"/>
                <w:lang w:val="en-US" w:bidi="he-IL"/>
              </w:rPr>
            </w:pPr>
            <w:r>
              <w:rPr>
                <w:rFonts w:ascii="Century Gothic" w:eastAsia="Times New Roman" w:hAnsi="Century Gothic" w:cs="David"/>
                <w:bCs/>
                <w:kern w:val="28"/>
                <w:lang w:val="en-US" w:bidi="he-IL"/>
              </w:rPr>
              <w:t>Studying at college for a level 2 in childcare.</w:t>
            </w:r>
          </w:p>
        </w:tc>
      </w:tr>
    </w:tbl>
    <w:p w14:paraId="22B840C9" w14:textId="77777777" w:rsidR="00581FC9" w:rsidRDefault="00581FC9" w:rsidP="00581FC9">
      <w:pPr>
        <w:jc w:val="center"/>
        <w:rPr>
          <w:rFonts w:ascii="Century Gothic" w:hAnsi="Century Gothic" w:cs="Arial"/>
          <w:b/>
          <w:color w:val="7F7F7F" w:themeColor="text1" w:themeTint="80"/>
          <w:sz w:val="28"/>
          <w:szCs w:val="28"/>
        </w:rPr>
      </w:pPr>
    </w:p>
    <w:p w14:paraId="119A1DAA" w14:textId="77777777" w:rsidR="00581FC9" w:rsidRPr="00CE0510" w:rsidRDefault="00581FC9" w:rsidP="00581FC9">
      <w:pPr>
        <w:jc w:val="center"/>
        <w:rPr>
          <w:rFonts w:ascii="Century Gothic" w:hAnsi="Century Gothic" w:cs="Arial"/>
          <w:b/>
          <w:color w:val="7F7F7F" w:themeColor="text1" w:themeTint="80"/>
          <w:sz w:val="24"/>
          <w:szCs w:val="24"/>
        </w:rPr>
      </w:pPr>
      <w:r w:rsidRPr="00CE0510">
        <w:rPr>
          <w:rFonts w:ascii="Century Gothic" w:hAnsi="Century Gothic" w:cs="Arial"/>
          <w:b/>
          <w:color w:val="7F7F7F" w:themeColor="text1" w:themeTint="80"/>
          <w:sz w:val="24"/>
          <w:szCs w:val="24"/>
        </w:rPr>
        <w:t>Our Key Person Policy</w:t>
      </w:r>
    </w:p>
    <w:p w14:paraId="6070B08A" w14:textId="6BA3A89E" w:rsidR="00581FC9" w:rsidRPr="00CE0510" w:rsidRDefault="00581FC9" w:rsidP="00581FC9">
      <w:pPr>
        <w:jc w:val="center"/>
        <w:rPr>
          <w:rFonts w:ascii="Century Gothic" w:hAnsi="Century Gothic" w:cs="Arial"/>
          <w:b/>
          <w:i/>
        </w:rPr>
      </w:pPr>
      <w:r w:rsidRPr="00CE0510">
        <w:rPr>
          <w:rFonts w:ascii="Century Gothic" w:hAnsi="Century Gothic" w:cs="Arial"/>
          <w:b/>
          <w:i/>
        </w:rPr>
        <w:t xml:space="preserve">“Providers must do, working in partnership with parents and/or carers, to promote the learning and development of all children in their care, and to ensure they are ready for school.  The learning and development requirements are informed by the best available evidence on how children learn and reflect the broad range of skills, </w:t>
      </w:r>
      <w:r w:rsidR="00064B59" w:rsidRPr="00CE0510">
        <w:rPr>
          <w:rFonts w:ascii="Century Gothic" w:hAnsi="Century Gothic" w:cs="Arial"/>
          <w:b/>
          <w:i/>
        </w:rPr>
        <w:t>knowledge,</w:t>
      </w:r>
      <w:r w:rsidRPr="00CE0510">
        <w:rPr>
          <w:rFonts w:ascii="Century Gothic" w:hAnsi="Century Gothic" w:cs="Arial"/>
          <w:b/>
          <w:i/>
        </w:rPr>
        <w:t xml:space="preserve"> and attitudes children need as foundations for good future progress.  Early years providers must guide the development of children’s capabilities with a view to ensuring that children in their care complete the EYFS ready to benefit fully the opportunities ahead of them” EYFS 2014.</w:t>
      </w:r>
    </w:p>
    <w:p w14:paraId="5E31774C" w14:textId="77777777" w:rsidR="00581FC9" w:rsidRPr="00CE0510" w:rsidRDefault="00581FC9" w:rsidP="00581FC9">
      <w:pPr>
        <w:rPr>
          <w:rFonts w:cs="Arial"/>
        </w:rPr>
      </w:pPr>
      <w:r w:rsidRPr="00CE0510">
        <w:rPr>
          <w:rFonts w:ascii="Century Gothic" w:hAnsi="Century Gothic" w:cs="Arial"/>
        </w:rPr>
        <w:t>Here at Kimbolton Nursery Group we are extremely committed to identifying and meeting the individual needs of each child attending. To aid this process the nursery operates a key person system whereby members of staff are responsible for a specific group of children. The main reason for this is so that each child and their families can be given every opportunity to build a close relationship with their key person, to enable the individual child to thrive and develop to their full potential.</w:t>
      </w:r>
      <w:r w:rsidRPr="00CE0510">
        <w:rPr>
          <w:rFonts w:cs="Arial"/>
        </w:rPr>
        <w:t xml:space="preserve"> </w:t>
      </w:r>
    </w:p>
    <w:p w14:paraId="2ABA7E4B" w14:textId="1575603F" w:rsidR="00581FC9" w:rsidRDefault="00581FC9" w:rsidP="00581FC9">
      <w:pPr>
        <w:rPr>
          <w:rFonts w:ascii="Century Gothic" w:hAnsi="Century Gothic" w:cs="Arial"/>
        </w:rPr>
      </w:pPr>
      <w:r w:rsidRPr="00CE0510">
        <w:rPr>
          <w:rFonts w:ascii="Century Gothic" w:hAnsi="Century Gothic" w:cs="Arial"/>
        </w:rPr>
        <w:t xml:space="preserve">Our aim is to help all children, within their own time, build close relationships with all staff so they </w:t>
      </w:r>
      <w:r w:rsidR="00064B59" w:rsidRPr="00CE0510">
        <w:rPr>
          <w:rFonts w:ascii="Century Gothic" w:hAnsi="Century Gothic" w:cs="Arial"/>
        </w:rPr>
        <w:t>always remain confident and happy</w:t>
      </w:r>
      <w:r w:rsidRPr="00CE0510">
        <w:rPr>
          <w:rFonts w:ascii="Century Gothic" w:hAnsi="Century Gothic" w:cs="Arial"/>
        </w:rPr>
        <w:t>. All staff within the nursery work closely together, therefore in the absence of a key person a familiar adult will take their place to ensure that the individual child’s needs are still being met.</w:t>
      </w:r>
    </w:p>
    <w:p w14:paraId="089194A4" w14:textId="77777777" w:rsidR="00210DBB" w:rsidRDefault="00210DBB" w:rsidP="00581FC9">
      <w:pPr>
        <w:rPr>
          <w:rFonts w:ascii="Century Gothic" w:hAnsi="Century Gothic" w:cs="Arial"/>
        </w:rPr>
      </w:pPr>
    </w:p>
    <w:p w14:paraId="1EFFFD6B" w14:textId="77777777" w:rsidR="00210DBB" w:rsidRDefault="00210DBB" w:rsidP="00581FC9">
      <w:pPr>
        <w:rPr>
          <w:rFonts w:ascii="Century Gothic" w:hAnsi="Century Gothic" w:cs="Arial"/>
        </w:rPr>
      </w:pPr>
    </w:p>
    <w:p w14:paraId="520AC40D" w14:textId="77777777" w:rsidR="00210DBB" w:rsidRDefault="00210DBB" w:rsidP="00581FC9">
      <w:pPr>
        <w:rPr>
          <w:rFonts w:ascii="Century Gothic" w:hAnsi="Century Gothic" w:cs="Arial"/>
        </w:rPr>
      </w:pPr>
    </w:p>
    <w:p w14:paraId="3E50BF30" w14:textId="77777777" w:rsidR="00210DBB" w:rsidRDefault="00210DBB" w:rsidP="00581FC9">
      <w:pPr>
        <w:rPr>
          <w:rFonts w:ascii="Century Gothic" w:hAnsi="Century Gothic" w:cs="Arial"/>
        </w:rPr>
      </w:pPr>
    </w:p>
    <w:p w14:paraId="750BD23E" w14:textId="77777777" w:rsidR="00210DBB" w:rsidRDefault="00210DBB" w:rsidP="00581FC9">
      <w:pPr>
        <w:rPr>
          <w:rFonts w:ascii="Century Gothic" w:hAnsi="Century Gothic" w:cs="Arial"/>
        </w:rPr>
      </w:pPr>
    </w:p>
    <w:p w14:paraId="0EBD9ED6" w14:textId="77777777" w:rsidR="00210DBB" w:rsidRDefault="00210DBB" w:rsidP="00581FC9">
      <w:pPr>
        <w:rPr>
          <w:rFonts w:ascii="Century Gothic" w:hAnsi="Century Gothic" w:cs="Arial"/>
        </w:rPr>
      </w:pPr>
    </w:p>
    <w:p w14:paraId="4F8BDB5C" w14:textId="77777777" w:rsidR="00581FC9" w:rsidRPr="008C39FB" w:rsidRDefault="00581FC9" w:rsidP="00581FC9">
      <w:pPr>
        <w:spacing w:before="120" w:after="120" w:line="360" w:lineRule="auto"/>
        <w:rPr>
          <w:rFonts w:ascii="Century Gothic" w:hAnsi="Century Gothic" w:cs="Arial"/>
          <w:b/>
          <w:color w:val="000000" w:themeColor="text1"/>
          <w:sz w:val="28"/>
          <w:szCs w:val="28"/>
        </w:rPr>
      </w:pPr>
      <w:r w:rsidRPr="008C39FB">
        <w:rPr>
          <w:rFonts w:ascii="Century Gothic" w:hAnsi="Century Gothic" w:cs="Arial"/>
          <w:b/>
          <w:color w:val="000000" w:themeColor="text1"/>
          <w:sz w:val="28"/>
          <w:szCs w:val="28"/>
        </w:rPr>
        <w:t>09</w:t>
      </w:r>
      <w:r w:rsidRPr="008C39FB">
        <w:rPr>
          <w:rFonts w:ascii="Century Gothic" w:hAnsi="Century Gothic" w:cs="Arial"/>
          <w:b/>
          <w:color w:val="000000" w:themeColor="text1"/>
          <w:sz w:val="28"/>
          <w:szCs w:val="28"/>
        </w:rPr>
        <w:tab/>
        <w:t>Early years practice procedures</w:t>
      </w:r>
    </w:p>
    <w:p w14:paraId="436B49A3" w14:textId="77777777" w:rsidR="00581FC9" w:rsidRPr="008C39FB" w:rsidRDefault="00581FC9" w:rsidP="00581FC9">
      <w:pPr>
        <w:spacing w:before="120" w:after="120" w:line="360" w:lineRule="auto"/>
        <w:rPr>
          <w:rFonts w:ascii="Century Gothic" w:hAnsi="Century Gothic" w:cs="Arial"/>
          <w:b/>
          <w:color w:val="000000" w:themeColor="text1"/>
          <w:sz w:val="28"/>
          <w:szCs w:val="28"/>
        </w:rPr>
      </w:pPr>
      <w:r w:rsidRPr="008C39FB">
        <w:rPr>
          <w:rFonts w:ascii="Century Gothic" w:hAnsi="Century Gothic" w:cs="Arial"/>
          <w:b/>
          <w:color w:val="000000" w:themeColor="text1"/>
          <w:sz w:val="28"/>
          <w:szCs w:val="28"/>
        </w:rPr>
        <w:t>09.3</w:t>
      </w:r>
      <w:r w:rsidRPr="008C39FB">
        <w:rPr>
          <w:rFonts w:ascii="Century Gothic" w:hAnsi="Century Gothic" w:cs="Arial"/>
          <w:b/>
          <w:color w:val="000000" w:themeColor="text1"/>
          <w:sz w:val="28"/>
          <w:szCs w:val="28"/>
        </w:rPr>
        <w:tab/>
        <w:t>Prime times – The role of the key person</w:t>
      </w:r>
    </w:p>
    <w:p w14:paraId="05F4DDAA" w14:textId="77777777" w:rsidR="00581FC9" w:rsidRPr="008C39FB" w:rsidRDefault="00581FC9" w:rsidP="00581FC9">
      <w:pPr>
        <w:spacing w:before="120" w:after="120" w:line="360" w:lineRule="auto"/>
        <w:rPr>
          <w:rFonts w:ascii="Century Gothic" w:hAnsi="Century Gothic" w:cs="Arial"/>
          <w:bCs/>
          <w:color w:val="000000" w:themeColor="text1"/>
        </w:rPr>
      </w:pPr>
      <w:r w:rsidRPr="008C39FB">
        <w:rPr>
          <w:rFonts w:ascii="Century Gothic" w:hAnsi="Century Gothic" w:cs="Arial"/>
          <w:bCs/>
          <w:i/>
          <w:iCs/>
          <w:color w:val="000000" w:themeColor="text1"/>
        </w:rPr>
        <w:t>‘Each child must be assigned a key person’</w:t>
      </w:r>
      <w:r w:rsidRPr="008C39FB">
        <w:rPr>
          <w:rFonts w:ascii="Century Gothic" w:hAnsi="Century Gothic" w:cs="Arial"/>
          <w:bCs/>
          <w:color w:val="000000" w:themeColor="text1"/>
        </w:rPr>
        <w:t xml:space="preserve"> (EYFS 2023)</w:t>
      </w:r>
    </w:p>
    <w:p w14:paraId="1DE8885E" w14:textId="77777777" w:rsidR="00581FC9" w:rsidRPr="008C39FB" w:rsidRDefault="00581FC9" w:rsidP="00581FC9">
      <w:pPr>
        <w:spacing w:before="120" w:after="120" w:line="360" w:lineRule="auto"/>
        <w:rPr>
          <w:rFonts w:ascii="Century Gothic" w:hAnsi="Century Gothic" w:cs="Arial"/>
          <w:bCs/>
          <w:iCs/>
          <w:color w:val="000000" w:themeColor="text1"/>
        </w:rPr>
      </w:pPr>
      <w:r w:rsidRPr="008C39FB">
        <w:rPr>
          <w:rFonts w:ascii="Century Gothic" w:hAnsi="Century Gothic" w:cs="Arial"/>
          <w:bCs/>
          <w:iCs/>
          <w:color w:val="000000" w:themeColor="text1"/>
        </w:rPr>
        <w:t>Babies and young children need to form a secure attachment to key person when they join the setting to feel safe, happy, and eager to participate and learn.</w:t>
      </w:r>
    </w:p>
    <w:p w14:paraId="7CC44E2B"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The key person role</w:t>
      </w:r>
    </w:p>
    <w:p w14:paraId="11F7C787" w14:textId="77777777" w:rsidR="00581FC9" w:rsidRPr="008C39FB" w:rsidRDefault="00581FC9" w:rsidP="00581FC9">
      <w:pPr>
        <w:numPr>
          <w:ilvl w:val="0"/>
          <w:numId w:val="5"/>
        </w:numPr>
        <w:spacing w:before="120" w:after="120" w:line="360" w:lineRule="auto"/>
        <w:ind w:left="360"/>
        <w:rPr>
          <w:rFonts w:ascii="Century Gothic" w:hAnsi="Century Gothic" w:cs="Arial"/>
          <w:color w:val="000000" w:themeColor="text1"/>
        </w:rPr>
      </w:pPr>
      <w:r w:rsidRPr="008C39FB">
        <w:rPr>
          <w:rFonts w:ascii="Century Gothic" w:hAnsi="Century Gothic" w:cs="Arial"/>
          <w:color w:val="000000" w:themeColor="text1"/>
        </w:rPr>
        <w:t>A key person builds an on-going relationship with the child and his/her parents and is committed to that child’s well-being while in the setting.</w:t>
      </w:r>
    </w:p>
    <w:p w14:paraId="69AE3BEA" w14:textId="77777777" w:rsidR="00581FC9" w:rsidRPr="008C39FB" w:rsidRDefault="00581FC9" w:rsidP="00581FC9">
      <w:pPr>
        <w:pStyle w:val="MediumGrid1-Accent21"/>
        <w:numPr>
          <w:ilvl w:val="0"/>
          <w:numId w:val="5"/>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Every child that attends is allocated a key person before they begin settling in - it is not the responsibility of the child to choose their own key person.</w:t>
      </w:r>
    </w:p>
    <w:p w14:paraId="5C3D70D9" w14:textId="77777777" w:rsidR="00581FC9" w:rsidRPr="008C39FB" w:rsidRDefault="00581FC9" w:rsidP="00581FC9">
      <w:pPr>
        <w:pStyle w:val="MediumGrid1-Accent21"/>
        <w:numPr>
          <w:ilvl w:val="0"/>
          <w:numId w:val="5"/>
        </w:numPr>
        <w:spacing w:before="120" w:after="120" w:line="360" w:lineRule="auto"/>
        <w:ind w:left="357" w:hanging="357"/>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Where possible a ‘back up’ key person is also identified for each child so that they can fulfil the role in the absence of the main key person, for example, during annual leave or sickness. </w:t>
      </w:r>
    </w:p>
    <w:p w14:paraId="3C1F23CD" w14:textId="77777777" w:rsidR="00581FC9" w:rsidRPr="008C39FB" w:rsidRDefault="00581FC9" w:rsidP="00581FC9">
      <w:pPr>
        <w:pStyle w:val="MediumGrid1-Accent21"/>
        <w:numPr>
          <w:ilvl w:val="0"/>
          <w:numId w:val="9"/>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The key person conducts the progress check at age two for their key children.</w:t>
      </w:r>
    </w:p>
    <w:p w14:paraId="11AD49B1" w14:textId="77777777" w:rsidR="00581FC9" w:rsidRPr="008C39FB" w:rsidRDefault="00581FC9" w:rsidP="00581FC9">
      <w:pPr>
        <w:pStyle w:val="MediumGrid1-Accent21"/>
        <w:numPr>
          <w:ilvl w:val="0"/>
          <w:numId w:val="5"/>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The role is fully explained to parents on induction and the name of the child’s key person and ‘back up’ key person is recorded on the child’s registration form.</w:t>
      </w:r>
    </w:p>
    <w:p w14:paraId="3FF0B317" w14:textId="77777777" w:rsidR="00581FC9" w:rsidRPr="008C39FB" w:rsidRDefault="00581FC9" w:rsidP="00581FC9">
      <w:pPr>
        <w:numPr>
          <w:ilvl w:val="0"/>
          <w:numId w:val="3"/>
        </w:numPr>
        <w:spacing w:before="120" w:after="120" w:line="360" w:lineRule="auto"/>
        <w:ind w:left="360" w:hanging="360"/>
        <w:rPr>
          <w:rFonts w:ascii="Century Gothic" w:hAnsi="Century Gothic" w:cs="Arial"/>
          <w:color w:val="000000" w:themeColor="text1"/>
        </w:rPr>
      </w:pPr>
      <w:r w:rsidRPr="008C39FB">
        <w:rPr>
          <w:rFonts w:ascii="Century Gothic" w:hAnsi="Century Gothic" w:cs="Arial"/>
          <w:color w:val="000000" w:themeColor="text1"/>
        </w:rPr>
        <w:t xml:space="preserve">The key person is central to settling a child into the setting. The setting manager and key person explain the need for a settling in process and agree a plan with the parents. </w:t>
      </w:r>
    </w:p>
    <w:p w14:paraId="10133E25" w14:textId="77777777" w:rsidR="00581FC9" w:rsidRPr="008C39FB" w:rsidRDefault="00581FC9" w:rsidP="00581FC9">
      <w:pPr>
        <w:numPr>
          <w:ilvl w:val="0"/>
          <w:numId w:val="3"/>
        </w:numPr>
        <w:spacing w:before="120" w:after="120" w:line="360" w:lineRule="auto"/>
        <w:ind w:left="360" w:hanging="360"/>
        <w:rPr>
          <w:rFonts w:ascii="Century Gothic" w:hAnsi="Century Gothic" w:cs="Arial"/>
          <w:color w:val="000000" w:themeColor="text1"/>
        </w:rPr>
      </w:pPr>
      <w:r w:rsidRPr="008C39FB">
        <w:rPr>
          <w:rFonts w:ascii="Century Gothic" w:hAnsi="Century Gothic" w:cs="Arial"/>
          <w:color w:val="000000" w:themeColor="text1"/>
        </w:rPr>
        <w:t>Shift patterns and staff absence can affect a child who is just settling in; where possible, settling in should be matched to when the key person is on duty.</w:t>
      </w:r>
    </w:p>
    <w:p w14:paraId="4D43BB2D" w14:textId="77777777" w:rsidR="00581FC9" w:rsidRPr="008C39FB" w:rsidRDefault="00581FC9" w:rsidP="00581FC9">
      <w:pPr>
        <w:numPr>
          <w:ilvl w:val="0"/>
          <w:numId w:val="3"/>
        </w:numPr>
        <w:spacing w:before="120" w:after="120" w:line="360" w:lineRule="auto"/>
        <w:ind w:left="360" w:hanging="360"/>
        <w:rPr>
          <w:rFonts w:ascii="Century Gothic" w:hAnsi="Century Gothic" w:cs="Arial"/>
          <w:color w:val="000000" w:themeColor="text1"/>
        </w:rPr>
      </w:pPr>
      <w:r w:rsidRPr="008C39FB">
        <w:rPr>
          <w:rFonts w:ascii="Century Gothic" w:hAnsi="Century Gothic" w:cs="Arial"/>
          <w:color w:val="000000" w:themeColor="text1"/>
        </w:rPr>
        <w:t xml:space="preserve">The number of children for each key person </w:t>
      </w:r>
      <w:proofErr w:type="gramStart"/>
      <w:r w:rsidRPr="008C39FB">
        <w:rPr>
          <w:rFonts w:ascii="Century Gothic" w:hAnsi="Century Gothic" w:cs="Arial"/>
          <w:color w:val="000000" w:themeColor="text1"/>
        </w:rPr>
        <w:t>takes into account</w:t>
      </w:r>
      <w:proofErr w:type="gramEnd"/>
      <w:r w:rsidRPr="008C39FB">
        <w:rPr>
          <w:rFonts w:ascii="Century Gothic" w:hAnsi="Century Gothic" w:cs="Arial"/>
          <w:color w:val="000000" w:themeColor="text1"/>
        </w:rPr>
        <w:t xml:space="preserve"> the individual needs of children and the capacity of the key person to manage their cohort; it is also influenced by part-time places and part time staff. The setting manager should aim for consistency i.e. matching part-time staff to part-time children; full-time children should not be divided between key persons during the week.</w:t>
      </w:r>
    </w:p>
    <w:p w14:paraId="3A708DDB" w14:textId="77777777" w:rsidR="00581FC9" w:rsidRPr="008C39FB" w:rsidRDefault="00581FC9" w:rsidP="00581FC9">
      <w:pPr>
        <w:numPr>
          <w:ilvl w:val="0"/>
          <w:numId w:val="3"/>
        </w:numPr>
        <w:spacing w:before="120" w:after="120" w:line="360" w:lineRule="auto"/>
        <w:ind w:left="360" w:hanging="360"/>
        <w:rPr>
          <w:rFonts w:ascii="Century Gothic" w:hAnsi="Century Gothic" w:cs="Arial"/>
          <w:color w:val="000000" w:themeColor="text1"/>
        </w:rPr>
      </w:pPr>
      <w:r w:rsidRPr="008C39FB">
        <w:rPr>
          <w:rFonts w:ascii="Century Gothic" w:hAnsi="Century Gothic" w:cs="Arial"/>
          <w:color w:val="000000" w:themeColor="text1"/>
        </w:rPr>
        <w:t>Photographs of key persons and their key groups are displayed clearly.</w:t>
      </w:r>
    </w:p>
    <w:p w14:paraId="0AFEE29A" w14:textId="77777777" w:rsidR="00581FC9" w:rsidRPr="008C39FB" w:rsidRDefault="00581FC9" w:rsidP="00581FC9">
      <w:pPr>
        <w:numPr>
          <w:ilvl w:val="0"/>
          <w:numId w:val="3"/>
        </w:numPr>
        <w:spacing w:before="120" w:after="120" w:line="360" w:lineRule="auto"/>
        <w:ind w:left="360" w:hanging="360"/>
        <w:rPr>
          <w:rFonts w:ascii="Century Gothic" w:hAnsi="Century Gothic" w:cs="Arial"/>
          <w:color w:val="000000" w:themeColor="text1"/>
        </w:rPr>
      </w:pPr>
      <w:r w:rsidRPr="008C39FB">
        <w:rPr>
          <w:rFonts w:ascii="Century Gothic" w:hAnsi="Century Gothic" w:cs="Arial"/>
          <w:color w:val="000000" w:themeColor="text1"/>
        </w:rPr>
        <w:t>The key person spends time daily with his or her key group to ensure their well-being.</w:t>
      </w:r>
    </w:p>
    <w:p w14:paraId="6F47F1D4"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Parents</w:t>
      </w:r>
    </w:p>
    <w:p w14:paraId="36154196" w14:textId="77777777" w:rsidR="00581FC9" w:rsidRPr="008C39FB" w:rsidRDefault="00581FC9" w:rsidP="00581FC9">
      <w:pPr>
        <w:pStyle w:val="MediumGrid1-Accent21"/>
        <w:numPr>
          <w:ilvl w:val="0"/>
          <w:numId w:val="7"/>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Key persons are the first point of contact for parents </w:t>
      </w:r>
      <w:proofErr w:type="gramStart"/>
      <w:r w:rsidRPr="008C39FB">
        <w:rPr>
          <w:rFonts w:ascii="Century Gothic" w:hAnsi="Century Gothic" w:cs="Arial"/>
          <w:color w:val="000000" w:themeColor="text1"/>
          <w:sz w:val="22"/>
          <w:szCs w:val="22"/>
        </w:rPr>
        <w:t>with regard to</w:t>
      </w:r>
      <w:proofErr w:type="gramEnd"/>
      <w:r w:rsidRPr="008C39FB">
        <w:rPr>
          <w:rFonts w:ascii="Century Gothic" w:hAnsi="Century Gothic" w:cs="Arial"/>
          <w:color w:val="000000" w:themeColor="text1"/>
          <w:sz w:val="22"/>
          <w:szCs w:val="22"/>
        </w:rPr>
        <w:t xml:space="preserve"> matters concerning their child and any concerns parents may have are addressed with the key person in the first instance.</w:t>
      </w:r>
    </w:p>
    <w:p w14:paraId="6881DCCC" w14:textId="77777777" w:rsidR="00581FC9" w:rsidRPr="008C39FB" w:rsidRDefault="00581FC9" w:rsidP="00581FC9">
      <w:pPr>
        <w:pStyle w:val="MediumGrid1-Accent21"/>
        <w:numPr>
          <w:ilvl w:val="0"/>
          <w:numId w:val="7"/>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Key persons support parents in their role as the child’s first and most enduring educators.</w:t>
      </w:r>
    </w:p>
    <w:p w14:paraId="59007EFC" w14:textId="77777777" w:rsidR="00581FC9" w:rsidRPr="008C39FB" w:rsidRDefault="00581FC9" w:rsidP="00581FC9">
      <w:pPr>
        <w:pStyle w:val="MediumGrid1-Accent21"/>
        <w:numPr>
          <w:ilvl w:val="0"/>
          <w:numId w:val="7"/>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The key person is responsible for the child’s developmental records, completing the progress check at age two, and for sharing information about progress with the child’s parents.</w:t>
      </w:r>
    </w:p>
    <w:p w14:paraId="03147393" w14:textId="77777777" w:rsidR="00581FC9" w:rsidRPr="008C39FB" w:rsidRDefault="00581FC9" w:rsidP="00581FC9">
      <w:pPr>
        <w:pStyle w:val="MediumGrid1-Accent21"/>
        <w:tabs>
          <w:tab w:val="left" w:pos="3252"/>
        </w:tabs>
        <w:spacing w:before="120" w:after="120" w:line="360" w:lineRule="auto"/>
        <w:ind w:left="0"/>
        <w:contextualSpacing w:val="0"/>
        <w:rPr>
          <w:rFonts w:ascii="Century Gothic" w:hAnsi="Century Gothic" w:cs="Arial"/>
          <w:b/>
          <w:color w:val="000000" w:themeColor="text1"/>
          <w:sz w:val="22"/>
          <w:szCs w:val="22"/>
        </w:rPr>
      </w:pPr>
      <w:r w:rsidRPr="008C39FB">
        <w:rPr>
          <w:rFonts w:ascii="Century Gothic" w:hAnsi="Century Gothic" w:cs="Arial"/>
          <w:b/>
          <w:color w:val="000000" w:themeColor="text1"/>
          <w:sz w:val="22"/>
          <w:szCs w:val="22"/>
        </w:rPr>
        <w:t>Learning and development</w:t>
      </w:r>
      <w:r w:rsidRPr="008C39FB">
        <w:rPr>
          <w:rFonts w:ascii="Century Gothic" w:hAnsi="Century Gothic" w:cs="Arial"/>
          <w:b/>
          <w:color w:val="000000" w:themeColor="text1"/>
          <w:sz w:val="22"/>
          <w:szCs w:val="22"/>
        </w:rPr>
        <w:tab/>
      </w:r>
    </w:p>
    <w:p w14:paraId="42A282B4" w14:textId="77777777" w:rsidR="00581FC9" w:rsidRPr="008C39FB" w:rsidRDefault="00581FC9" w:rsidP="00581FC9">
      <w:pPr>
        <w:pStyle w:val="MediumGrid1-Accent21"/>
        <w:numPr>
          <w:ilvl w:val="0"/>
          <w:numId w:val="6"/>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The key person helps to ensure that every child’s learning and care is tailored to meet their individual needs. This is achieved through regular observation and assessment of children, using information gathered about their achievements, interests and learning styles to plan for each individual child’s learning and development.</w:t>
      </w:r>
    </w:p>
    <w:p w14:paraId="6F7D04FD" w14:textId="77777777" w:rsidR="00581FC9" w:rsidRPr="008C39FB" w:rsidRDefault="00581FC9" w:rsidP="00581FC9">
      <w:pPr>
        <w:pStyle w:val="MediumGrid1-Accent21"/>
        <w:numPr>
          <w:ilvl w:val="0"/>
          <w:numId w:val="6"/>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If a child’s progress in any of the prime areas gives cause for concern, the key person must discuss this with the setting manager or SENCO and the child’s parents.</w:t>
      </w:r>
    </w:p>
    <w:p w14:paraId="2A354756"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Prime times</w:t>
      </w:r>
    </w:p>
    <w:p w14:paraId="58FE7799"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color w:val="000000" w:themeColor="text1"/>
        </w:rPr>
        <w:t xml:space="preserve">The key person role is explained further in the </w:t>
      </w:r>
      <w:proofErr w:type="gramStart"/>
      <w:r w:rsidRPr="008C39FB">
        <w:rPr>
          <w:rFonts w:ascii="Century Gothic" w:hAnsi="Century Gothic" w:cs="Arial"/>
          <w:color w:val="000000" w:themeColor="text1"/>
        </w:rPr>
        <w:t>prime time</w:t>
      </w:r>
      <w:proofErr w:type="gramEnd"/>
      <w:r w:rsidRPr="008C39FB">
        <w:rPr>
          <w:rFonts w:ascii="Century Gothic" w:hAnsi="Century Gothic" w:cs="Arial"/>
          <w:b/>
          <w:color w:val="000000" w:themeColor="text1"/>
        </w:rPr>
        <w:t xml:space="preserve"> </w:t>
      </w:r>
      <w:r w:rsidRPr="008C39FB">
        <w:rPr>
          <w:rFonts w:ascii="Century Gothic" w:hAnsi="Century Gothic" w:cs="Arial"/>
          <w:color w:val="000000" w:themeColor="text1"/>
        </w:rPr>
        <w:t>procedures (09.4/6/7/8/10/14); the key person also maintains other responsibilities for key children including administering medication and signing accident records.</w:t>
      </w:r>
    </w:p>
    <w:p w14:paraId="353EFBC1"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Back-up key person</w:t>
      </w:r>
    </w:p>
    <w:p w14:paraId="4C4CE66A" w14:textId="77777777" w:rsidR="00581FC9" w:rsidRPr="008C39FB" w:rsidRDefault="00581FC9" w:rsidP="00581FC9">
      <w:pPr>
        <w:numPr>
          <w:ilvl w:val="0"/>
          <w:numId w:val="4"/>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role of the back-up key person is to step in when the main key person is absent or unavailable to provide a stable and consistent care relationship for the child.</w:t>
      </w:r>
    </w:p>
    <w:p w14:paraId="3D305F67" w14:textId="77777777" w:rsidR="00581FC9" w:rsidRPr="008C39FB" w:rsidRDefault="00581FC9" w:rsidP="00581FC9">
      <w:pPr>
        <w:numPr>
          <w:ilvl w:val="0"/>
          <w:numId w:val="4"/>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back-up key person is identified when the child starts but is not introduced to the child until an attachment is beginning to form with the key person.</w:t>
      </w:r>
    </w:p>
    <w:p w14:paraId="03C8C5AB" w14:textId="77777777" w:rsidR="00581FC9" w:rsidRPr="008C39FB" w:rsidRDefault="00581FC9" w:rsidP="00581FC9">
      <w:pPr>
        <w:numPr>
          <w:ilvl w:val="0"/>
          <w:numId w:val="4"/>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back-up key person gradually forms a relationship with the child until the child is happy to be cared for by this person.</w:t>
      </w:r>
    </w:p>
    <w:p w14:paraId="4853DD07" w14:textId="77777777" w:rsidR="00581FC9" w:rsidRPr="008C39FB" w:rsidRDefault="00581FC9" w:rsidP="00581FC9">
      <w:pPr>
        <w:numPr>
          <w:ilvl w:val="0"/>
          <w:numId w:val="4"/>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back-up key person shares information with parents in the key person’s absence and makes notes in the child’s records where appropriate.</w:t>
      </w:r>
    </w:p>
    <w:p w14:paraId="54534051" w14:textId="77777777" w:rsidR="00581FC9" w:rsidRPr="008C39FB" w:rsidRDefault="00581FC9" w:rsidP="00581FC9">
      <w:pPr>
        <w:numPr>
          <w:ilvl w:val="0"/>
          <w:numId w:val="4"/>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back-up key person ensures information is shared with the key person.</w:t>
      </w:r>
    </w:p>
    <w:p w14:paraId="18D7370C"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Safeguarding children</w:t>
      </w:r>
    </w:p>
    <w:p w14:paraId="1367961D" w14:textId="77777777" w:rsidR="00581FC9" w:rsidRPr="008C39FB" w:rsidRDefault="00581FC9" w:rsidP="00581FC9">
      <w:pPr>
        <w:pStyle w:val="MediumGrid1-Accent21"/>
        <w:numPr>
          <w:ilvl w:val="0"/>
          <w:numId w:val="8"/>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The key person has a responsibility towards their key children to report any concern about their development, </w:t>
      </w:r>
      <w:proofErr w:type="gramStart"/>
      <w:r w:rsidRPr="008C39FB">
        <w:rPr>
          <w:rFonts w:ascii="Century Gothic" w:hAnsi="Century Gothic" w:cs="Arial"/>
          <w:color w:val="000000" w:themeColor="text1"/>
          <w:sz w:val="22"/>
          <w:szCs w:val="22"/>
        </w:rPr>
        <w:t>welfare</w:t>
      </w:r>
      <w:proofErr w:type="gramEnd"/>
      <w:r w:rsidRPr="008C39FB">
        <w:rPr>
          <w:rFonts w:ascii="Century Gothic" w:hAnsi="Century Gothic" w:cs="Arial"/>
          <w:color w:val="000000" w:themeColor="text1"/>
          <w:sz w:val="22"/>
          <w:szCs w:val="22"/>
        </w:rPr>
        <w:t xml:space="preserve"> or child protection matter to the setting manager and to follow the procedures in this respect.</w:t>
      </w:r>
    </w:p>
    <w:p w14:paraId="07F68658" w14:textId="77777777" w:rsidR="00581FC9" w:rsidRPr="008C39FB" w:rsidRDefault="00581FC9" w:rsidP="00581FC9">
      <w:pPr>
        <w:pStyle w:val="MediumGrid1-Accent21"/>
        <w:numPr>
          <w:ilvl w:val="0"/>
          <w:numId w:val="8"/>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Regular supervision with the setting manager provides further opportunities to discuss the progress and welfare of key children.</w:t>
      </w:r>
    </w:p>
    <w:p w14:paraId="178C8D1A" w14:textId="77777777" w:rsidR="00581FC9" w:rsidRPr="008C39FB" w:rsidRDefault="00581FC9" w:rsidP="00581FC9">
      <w:pPr>
        <w:pStyle w:val="MediumGrid1-Accent21"/>
        <w:numPr>
          <w:ilvl w:val="0"/>
          <w:numId w:val="8"/>
        </w:numPr>
        <w:spacing w:before="120" w:after="120" w:line="360" w:lineRule="auto"/>
        <w:ind w:left="36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The back-up key person has a duty likewise.</w:t>
      </w:r>
    </w:p>
    <w:p w14:paraId="1738F712" w14:textId="77777777" w:rsidR="00581FC9" w:rsidRDefault="00581FC9" w:rsidP="00581FC9">
      <w:pPr>
        <w:pStyle w:val="MediumGrid1-Accent21"/>
        <w:spacing w:before="120" w:after="120" w:line="360" w:lineRule="auto"/>
        <w:ind w:left="0"/>
        <w:contextualSpacing w:val="0"/>
        <w:rPr>
          <w:rFonts w:ascii="Century Gothic" w:hAnsi="Century Gothic" w:cs="Arial"/>
          <w:sz w:val="22"/>
          <w:szCs w:val="22"/>
        </w:rPr>
      </w:pPr>
    </w:p>
    <w:p w14:paraId="7F6B1F5D" w14:textId="77777777" w:rsidR="00581FC9" w:rsidRPr="00CE0510" w:rsidRDefault="00581FC9" w:rsidP="00581FC9">
      <w:pPr>
        <w:jc w:val="center"/>
        <w:rPr>
          <w:rFonts w:ascii="Century Gothic" w:hAnsi="Century Gothic"/>
          <w:b/>
          <w:sz w:val="24"/>
          <w:szCs w:val="24"/>
        </w:rPr>
      </w:pPr>
      <w:r w:rsidRPr="00CE0510">
        <w:rPr>
          <w:rFonts w:ascii="Century Gothic" w:hAnsi="Century Gothic"/>
          <w:b/>
          <w:sz w:val="24"/>
          <w:szCs w:val="24"/>
        </w:rPr>
        <w:t>What You Need to Bring When Your Child Starts Nursery</w:t>
      </w:r>
    </w:p>
    <w:p w14:paraId="4B9F2AF8" w14:textId="77777777" w:rsidR="00581FC9" w:rsidRPr="00CE0510" w:rsidRDefault="00581FC9" w:rsidP="00581FC9">
      <w:pPr>
        <w:rPr>
          <w:rFonts w:ascii="Century Gothic" w:hAnsi="Century Gothic"/>
        </w:rPr>
      </w:pPr>
      <w:r w:rsidRPr="00CE0510">
        <w:rPr>
          <w:rFonts w:ascii="Century Gothic" w:hAnsi="Century Gothic"/>
        </w:rPr>
        <w:t xml:space="preserve">Your child will sometimes get paint, food, </w:t>
      </w:r>
      <w:proofErr w:type="gramStart"/>
      <w:r w:rsidRPr="00CE0510">
        <w:rPr>
          <w:rFonts w:ascii="Century Gothic" w:hAnsi="Century Gothic"/>
        </w:rPr>
        <w:t>mud</w:t>
      </w:r>
      <w:proofErr w:type="gramEnd"/>
      <w:r w:rsidRPr="00CE0510">
        <w:rPr>
          <w:rFonts w:ascii="Century Gothic" w:hAnsi="Century Gothic"/>
        </w:rPr>
        <w:t xml:space="preserve"> or glue on their clothes, so please send them in practical clothes, NOT best clothes.</w:t>
      </w:r>
    </w:p>
    <w:p w14:paraId="3440536C" w14:textId="77777777" w:rsidR="00581FC9" w:rsidRPr="00CE0510" w:rsidRDefault="00581FC9" w:rsidP="00581FC9">
      <w:pPr>
        <w:pStyle w:val="ListParagraph"/>
        <w:rPr>
          <w:rFonts w:ascii="Century Gothic" w:hAnsi="Century Gothic"/>
        </w:rPr>
      </w:pPr>
      <w:r w:rsidRPr="00CE0510">
        <w:rPr>
          <w:rFonts w:ascii="Century Gothic" w:hAnsi="Century Gothic"/>
        </w:rPr>
        <w:t>We ask if you could provide the following:</w:t>
      </w:r>
    </w:p>
    <w:p w14:paraId="22CD1C38" w14:textId="77777777" w:rsidR="00581FC9" w:rsidRPr="00CE0510" w:rsidRDefault="00581FC9" w:rsidP="00581FC9">
      <w:pPr>
        <w:pStyle w:val="ListParagraph"/>
        <w:jc w:val="center"/>
        <w:rPr>
          <w:rFonts w:ascii="Century Gothic" w:hAnsi="Century Gothic"/>
        </w:rPr>
      </w:pPr>
    </w:p>
    <w:p w14:paraId="31C05CD9" w14:textId="77777777" w:rsidR="00581FC9" w:rsidRPr="00CE0510" w:rsidRDefault="00581FC9" w:rsidP="00581FC9">
      <w:pPr>
        <w:pStyle w:val="ListParagraph"/>
        <w:numPr>
          <w:ilvl w:val="0"/>
          <w:numId w:val="1"/>
        </w:numPr>
        <w:rPr>
          <w:rFonts w:ascii="Century Gothic" w:hAnsi="Century Gothic"/>
        </w:rPr>
      </w:pPr>
      <w:r w:rsidRPr="00CE0510">
        <w:rPr>
          <w:rFonts w:ascii="Century Gothic" w:hAnsi="Century Gothic"/>
        </w:rPr>
        <w:t>A spare set of clothes because we play with water, paint etc.</w:t>
      </w:r>
    </w:p>
    <w:p w14:paraId="3BB6B5C4" w14:textId="77777777" w:rsidR="00581FC9" w:rsidRPr="00CE0510" w:rsidRDefault="00581FC9" w:rsidP="00581FC9">
      <w:pPr>
        <w:pStyle w:val="ListParagraph"/>
        <w:numPr>
          <w:ilvl w:val="0"/>
          <w:numId w:val="1"/>
        </w:numPr>
        <w:rPr>
          <w:rFonts w:ascii="Century Gothic" w:hAnsi="Century Gothic"/>
        </w:rPr>
      </w:pPr>
      <w:r w:rsidRPr="00CE0510">
        <w:rPr>
          <w:rFonts w:ascii="Century Gothic" w:hAnsi="Century Gothic"/>
        </w:rPr>
        <w:t>Lots of spare underwear and trousers if your child is toilet training.</w:t>
      </w:r>
    </w:p>
    <w:p w14:paraId="6B67FE3C" w14:textId="30DB2FDE" w:rsidR="00581FC9" w:rsidRPr="00CE0510" w:rsidRDefault="00581FC9" w:rsidP="00581FC9">
      <w:pPr>
        <w:pStyle w:val="ListParagraph"/>
        <w:numPr>
          <w:ilvl w:val="0"/>
          <w:numId w:val="1"/>
        </w:numPr>
        <w:rPr>
          <w:rFonts w:ascii="Century Gothic" w:hAnsi="Century Gothic"/>
        </w:rPr>
      </w:pPr>
      <w:r w:rsidRPr="00CE0510">
        <w:rPr>
          <w:rFonts w:ascii="Century Gothic" w:hAnsi="Century Gothic"/>
        </w:rPr>
        <w:t xml:space="preserve">Nappies, </w:t>
      </w:r>
      <w:r w:rsidR="00064B59" w:rsidRPr="00CE0510">
        <w:rPr>
          <w:rFonts w:ascii="Century Gothic" w:hAnsi="Century Gothic"/>
        </w:rPr>
        <w:t>wipes,</w:t>
      </w:r>
      <w:r w:rsidRPr="00CE0510">
        <w:rPr>
          <w:rFonts w:ascii="Century Gothic" w:hAnsi="Century Gothic"/>
        </w:rPr>
        <w:t xml:space="preserve"> and nappy cream if your child requires them.</w:t>
      </w:r>
    </w:p>
    <w:p w14:paraId="0F91426E" w14:textId="01C820DD" w:rsidR="00581FC9" w:rsidRPr="00CE0510" w:rsidRDefault="00581FC9" w:rsidP="00581FC9">
      <w:pPr>
        <w:pStyle w:val="ListParagraph"/>
        <w:numPr>
          <w:ilvl w:val="0"/>
          <w:numId w:val="1"/>
        </w:numPr>
        <w:rPr>
          <w:rFonts w:ascii="Century Gothic" w:hAnsi="Century Gothic"/>
        </w:rPr>
      </w:pPr>
      <w:r w:rsidRPr="00CE0510">
        <w:rPr>
          <w:rFonts w:ascii="Century Gothic" w:hAnsi="Century Gothic"/>
        </w:rPr>
        <w:t>A coat for outdoor play</w:t>
      </w:r>
      <w:r w:rsidR="00064B59">
        <w:rPr>
          <w:rFonts w:ascii="Century Gothic" w:hAnsi="Century Gothic"/>
        </w:rPr>
        <w:t xml:space="preserve">.  Hats, </w:t>
      </w:r>
      <w:proofErr w:type="gramStart"/>
      <w:r w:rsidR="00064B59">
        <w:rPr>
          <w:rFonts w:ascii="Century Gothic" w:hAnsi="Century Gothic"/>
        </w:rPr>
        <w:t>scarves</w:t>
      </w:r>
      <w:proofErr w:type="gramEnd"/>
      <w:r w:rsidR="00064B59">
        <w:rPr>
          <w:rFonts w:ascii="Century Gothic" w:hAnsi="Century Gothic"/>
        </w:rPr>
        <w:t xml:space="preserve"> and gloves. We do provide wellies, waterproofs.</w:t>
      </w:r>
    </w:p>
    <w:p w14:paraId="52AE2889" w14:textId="77777777" w:rsidR="00581FC9" w:rsidRPr="00CE0510" w:rsidRDefault="00581FC9" w:rsidP="00581FC9">
      <w:pPr>
        <w:pStyle w:val="ListParagraph"/>
        <w:numPr>
          <w:ilvl w:val="0"/>
          <w:numId w:val="1"/>
        </w:numPr>
        <w:rPr>
          <w:rFonts w:ascii="Century Gothic" w:hAnsi="Century Gothic"/>
        </w:rPr>
      </w:pPr>
      <w:r w:rsidRPr="00CE0510">
        <w:rPr>
          <w:rFonts w:ascii="Century Gothic" w:hAnsi="Century Gothic"/>
        </w:rPr>
        <w:t>In warm weather a sun hat.</w:t>
      </w:r>
    </w:p>
    <w:p w14:paraId="7E5600E8" w14:textId="77777777" w:rsidR="00581FC9" w:rsidRPr="00CE0510" w:rsidRDefault="00581FC9" w:rsidP="00581FC9">
      <w:pPr>
        <w:pStyle w:val="ListParagraph"/>
        <w:numPr>
          <w:ilvl w:val="0"/>
          <w:numId w:val="1"/>
        </w:numPr>
        <w:rPr>
          <w:rFonts w:ascii="Century Gothic" w:hAnsi="Century Gothic"/>
        </w:rPr>
      </w:pPr>
      <w:r w:rsidRPr="00CE0510">
        <w:rPr>
          <w:rFonts w:ascii="Century Gothic" w:hAnsi="Century Gothic"/>
        </w:rPr>
        <w:t>Red medical book</w:t>
      </w:r>
    </w:p>
    <w:p w14:paraId="446DCF20" w14:textId="77777777" w:rsidR="00581FC9" w:rsidRPr="00CE0510" w:rsidRDefault="00581FC9" w:rsidP="00581FC9">
      <w:pPr>
        <w:pStyle w:val="ListParagraph"/>
        <w:ind w:left="1440"/>
        <w:rPr>
          <w:rFonts w:ascii="Century Gothic" w:hAnsi="Century Gothic"/>
        </w:rPr>
      </w:pPr>
      <w:r w:rsidRPr="00CE0510">
        <w:rPr>
          <w:rFonts w:ascii="Century Gothic" w:hAnsi="Century Gothic"/>
        </w:rPr>
        <w:t xml:space="preserve">(All the above </w:t>
      </w:r>
      <w:r w:rsidRPr="00CE0510">
        <w:rPr>
          <w:rFonts w:ascii="Century Gothic" w:hAnsi="Century Gothic"/>
          <w:b/>
        </w:rPr>
        <w:t>MUST</w:t>
      </w:r>
      <w:r w:rsidRPr="00CE0510">
        <w:rPr>
          <w:rFonts w:ascii="Century Gothic" w:hAnsi="Century Gothic"/>
        </w:rPr>
        <w:t xml:space="preserve"> be labelled)</w:t>
      </w:r>
    </w:p>
    <w:p w14:paraId="49A8FA94" w14:textId="75A15CA1" w:rsidR="00581FC9" w:rsidRPr="00CE0510" w:rsidRDefault="00581FC9" w:rsidP="00581FC9">
      <w:pPr>
        <w:rPr>
          <w:rFonts w:ascii="Century Gothic" w:hAnsi="Century Gothic"/>
        </w:rPr>
      </w:pPr>
      <w:r w:rsidRPr="00CE0510">
        <w:rPr>
          <w:rFonts w:ascii="Century Gothic" w:hAnsi="Century Gothic"/>
        </w:rPr>
        <w:t>If your child happens to borrow some of our clothing</w:t>
      </w:r>
      <w:r>
        <w:rPr>
          <w:rFonts w:ascii="Century Gothic" w:hAnsi="Century Gothic"/>
        </w:rPr>
        <w:t>,</w:t>
      </w:r>
      <w:r w:rsidRPr="00CE0510">
        <w:rPr>
          <w:rFonts w:ascii="Century Gothic" w:hAnsi="Century Gothic"/>
        </w:rPr>
        <w:t xml:space="preserve"> please ensure it is returned to nursery promptly.</w:t>
      </w:r>
    </w:p>
    <w:p w14:paraId="72A1D8B4" w14:textId="77777777" w:rsidR="00581FC9" w:rsidRPr="00CE0510" w:rsidRDefault="00581FC9" w:rsidP="00581FC9">
      <w:pPr>
        <w:jc w:val="center"/>
        <w:rPr>
          <w:rFonts w:ascii="Century Gothic" w:hAnsi="Century Gothic"/>
          <w:b/>
          <w:sz w:val="24"/>
          <w:szCs w:val="24"/>
        </w:rPr>
      </w:pPr>
      <w:r w:rsidRPr="00CE0510">
        <w:rPr>
          <w:rFonts w:ascii="Century Gothic" w:hAnsi="Century Gothic"/>
          <w:b/>
          <w:sz w:val="24"/>
          <w:szCs w:val="24"/>
        </w:rPr>
        <w:t>About Your Child’s Health</w:t>
      </w:r>
    </w:p>
    <w:p w14:paraId="46036288" w14:textId="77777777" w:rsidR="00581FC9" w:rsidRPr="00CE0510" w:rsidRDefault="00581FC9" w:rsidP="00581FC9">
      <w:pPr>
        <w:rPr>
          <w:rFonts w:ascii="Century Gothic" w:hAnsi="Century Gothic"/>
        </w:rPr>
      </w:pPr>
      <w:r w:rsidRPr="00CE0510">
        <w:rPr>
          <w:rFonts w:ascii="Century Gothic" w:hAnsi="Century Gothic"/>
        </w:rPr>
        <w:t>If you have any doubts about whether your child should come to nursery, please ring us before you leave home so that our staff can advise. Children who are ill</w:t>
      </w:r>
      <w:r>
        <w:rPr>
          <w:rFonts w:ascii="Century Gothic" w:hAnsi="Century Gothic"/>
        </w:rPr>
        <w:t>/ have a temperature,</w:t>
      </w:r>
      <w:r w:rsidRPr="00CE0510">
        <w:rPr>
          <w:rFonts w:ascii="Century Gothic" w:hAnsi="Century Gothic"/>
        </w:rPr>
        <w:t xml:space="preserve"> cannot attend nursery.  Please do not bring your child if they are suffering from any infectious diseases.).</w:t>
      </w:r>
    </w:p>
    <w:p w14:paraId="0AE7E00A" w14:textId="77777777" w:rsidR="00581FC9" w:rsidRPr="0044009E" w:rsidRDefault="00581FC9" w:rsidP="00581FC9">
      <w:pPr>
        <w:jc w:val="center"/>
        <w:rPr>
          <w:rFonts w:ascii="Century Gothic" w:hAnsi="Century Gothic"/>
          <w:b/>
          <w:sz w:val="24"/>
          <w:szCs w:val="24"/>
        </w:rPr>
      </w:pPr>
      <w:r w:rsidRPr="0044009E">
        <w:rPr>
          <w:rFonts w:ascii="Century Gothic" w:hAnsi="Century Gothic"/>
          <w:b/>
          <w:sz w:val="24"/>
          <w:szCs w:val="24"/>
        </w:rPr>
        <w:t>If your child is prescribed antibiotics</w:t>
      </w:r>
    </w:p>
    <w:p w14:paraId="7C8A90EF" w14:textId="77777777" w:rsidR="00581FC9" w:rsidRPr="00CE0510" w:rsidRDefault="00581FC9" w:rsidP="00581FC9">
      <w:pPr>
        <w:rPr>
          <w:rFonts w:ascii="Century Gothic" w:hAnsi="Century Gothic"/>
        </w:rPr>
      </w:pPr>
      <w:r w:rsidRPr="00CE0510">
        <w:rPr>
          <w:rFonts w:ascii="Century Gothic" w:hAnsi="Century Gothic"/>
        </w:rPr>
        <w:t xml:space="preserve">We always ask you to keep your child off nursery for the first 48 hours of the antibiotic course, after that we will be more than happy to administer the medicine with written consent from you. </w:t>
      </w:r>
    </w:p>
    <w:p w14:paraId="6AE70E98" w14:textId="77777777" w:rsidR="00581FC9" w:rsidRPr="0044009E" w:rsidRDefault="00581FC9" w:rsidP="00581FC9">
      <w:pPr>
        <w:jc w:val="center"/>
        <w:rPr>
          <w:rFonts w:ascii="Century Gothic" w:hAnsi="Century Gothic"/>
          <w:b/>
          <w:sz w:val="24"/>
          <w:szCs w:val="24"/>
        </w:rPr>
      </w:pPr>
      <w:r w:rsidRPr="0044009E">
        <w:rPr>
          <w:rFonts w:ascii="Century Gothic" w:hAnsi="Century Gothic"/>
          <w:b/>
          <w:sz w:val="24"/>
          <w:szCs w:val="24"/>
        </w:rPr>
        <w:t>If your child has had sickness or diarrhoea</w:t>
      </w:r>
    </w:p>
    <w:p w14:paraId="3D27BB1B" w14:textId="77777777" w:rsidR="00581FC9" w:rsidRPr="00CE0510" w:rsidRDefault="00581FC9" w:rsidP="00581FC9">
      <w:pPr>
        <w:rPr>
          <w:rFonts w:ascii="Century Gothic" w:hAnsi="Century Gothic"/>
        </w:rPr>
      </w:pPr>
      <w:r w:rsidRPr="00CE0510">
        <w:rPr>
          <w:rFonts w:ascii="Century Gothic" w:hAnsi="Century Gothic"/>
        </w:rPr>
        <w:t>We always ask that you wait 48 hours since the last bout of sickness or diarrhoea before you bring your child back to nursery.</w:t>
      </w:r>
    </w:p>
    <w:p w14:paraId="3841C537" w14:textId="77777777" w:rsidR="00581FC9" w:rsidRPr="0044009E" w:rsidRDefault="00581FC9" w:rsidP="00581FC9">
      <w:pPr>
        <w:jc w:val="center"/>
        <w:rPr>
          <w:rFonts w:ascii="Century Gothic" w:hAnsi="Century Gothic"/>
          <w:b/>
          <w:sz w:val="24"/>
          <w:szCs w:val="24"/>
        </w:rPr>
      </w:pPr>
      <w:r w:rsidRPr="0044009E">
        <w:rPr>
          <w:rFonts w:ascii="Century Gothic" w:hAnsi="Century Gothic"/>
          <w:b/>
          <w:sz w:val="24"/>
          <w:szCs w:val="24"/>
        </w:rPr>
        <w:t>If your child becomes ill at nursery</w:t>
      </w:r>
    </w:p>
    <w:p w14:paraId="0C52CB66" w14:textId="77777777" w:rsidR="00064B59" w:rsidRDefault="00581FC9" w:rsidP="00064B59">
      <w:pPr>
        <w:rPr>
          <w:rFonts w:ascii="Century Gothic" w:hAnsi="Century Gothic"/>
        </w:rPr>
      </w:pPr>
      <w:r w:rsidRPr="00CE0510">
        <w:rPr>
          <w:rFonts w:ascii="Century Gothic" w:hAnsi="Century Gothic"/>
        </w:rPr>
        <w:t>We will contact you as soon as possible and ask you to come and pick them up.  If we cannot get hold of you, we will contact another emergency number that you have given us permission to contact.</w:t>
      </w:r>
    </w:p>
    <w:p w14:paraId="44B3DBBC" w14:textId="188047E5" w:rsidR="00581FC9" w:rsidRPr="00064B59" w:rsidRDefault="00581FC9" w:rsidP="00064B59">
      <w:pPr>
        <w:jc w:val="center"/>
        <w:rPr>
          <w:rFonts w:ascii="Century Gothic" w:hAnsi="Century Gothic"/>
        </w:rPr>
      </w:pPr>
      <w:r w:rsidRPr="0044009E">
        <w:rPr>
          <w:rFonts w:ascii="Century Gothic" w:hAnsi="Century Gothic"/>
          <w:b/>
          <w:sz w:val="24"/>
          <w:szCs w:val="24"/>
        </w:rPr>
        <w:t>Medication</w:t>
      </w:r>
    </w:p>
    <w:p w14:paraId="43018913" w14:textId="77777777" w:rsidR="00581FC9" w:rsidRPr="00CE0510" w:rsidRDefault="00581FC9" w:rsidP="00581FC9">
      <w:pPr>
        <w:rPr>
          <w:rFonts w:ascii="Century Gothic" w:hAnsi="Century Gothic"/>
        </w:rPr>
      </w:pPr>
      <w:r w:rsidRPr="00CE0510">
        <w:rPr>
          <w:rFonts w:ascii="Century Gothic" w:hAnsi="Century Gothic"/>
        </w:rPr>
        <w:t>If your child has been prescribed medicine by the doctor that needs to be taken during the nursery day, you will be asked to sign a medication form. This form authorises staff to administer medicine and states the dosage and time given.  All medicines must be in their original bottles and will be stored in accordance with instructions prescribed.  At all times it will be kept out of reach of the children</w:t>
      </w:r>
      <w:r>
        <w:rPr>
          <w:rFonts w:ascii="Century Gothic" w:hAnsi="Century Gothic"/>
        </w:rPr>
        <w:t>, including inhalers.</w:t>
      </w:r>
    </w:p>
    <w:p w14:paraId="6012455E" w14:textId="77777777" w:rsidR="00064B59" w:rsidRDefault="00581FC9" w:rsidP="00581FC9">
      <w:pPr>
        <w:jc w:val="center"/>
        <w:rPr>
          <w:rFonts w:ascii="Century Gothic" w:hAnsi="Century Gothic"/>
          <w:b/>
          <w:sz w:val="24"/>
          <w:szCs w:val="24"/>
        </w:rPr>
      </w:pPr>
      <w:r>
        <w:rPr>
          <w:rFonts w:ascii="Century Gothic" w:hAnsi="Century Gothic"/>
          <w:b/>
          <w:sz w:val="24"/>
          <w:szCs w:val="24"/>
        </w:rPr>
        <w:br/>
      </w:r>
    </w:p>
    <w:p w14:paraId="2CF46636" w14:textId="5F51CC2A" w:rsidR="00581FC9" w:rsidRPr="0044009E" w:rsidRDefault="00581FC9" w:rsidP="00581FC9">
      <w:pPr>
        <w:jc w:val="center"/>
        <w:rPr>
          <w:rFonts w:ascii="Century Gothic" w:hAnsi="Century Gothic"/>
          <w:b/>
          <w:sz w:val="24"/>
          <w:szCs w:val="24"/>
        </w:rPr>
      </w:pPr>
      <w:r>
        <w:rPr>
          <w:rFonts w:ascii="Century Gothic" w:hAnsi="Century Gothic"/>
          <w:b/>
          <w:sz w:val="24"/>
          <w:szCs w:val="24"/>
        </w:rPr>
        <w:br/>
      </w:r>
      <w:r w:rsidRPr="0044009E">
        <w:rPr>
          <w:rFonts w:ascii="Century Gothic" w:hAnsi="Century Gothic"/>
          <w:b/>
          <w:sz w:val="24"/>
          <w:szCs w:val="24"/>
        </w:rPr>
        <w:t>Accidents or injuries</w:t>
      </w:r>
    </w:p>
    <w:p w14:paraId="3701E3F5" w14:textId="77777777" w:rsidR="00581FC9" w:rsidRPr="00CE0510" w:rsidRDefault="00581FC9" w:rsidP="00581FC9">
      <w:r w:rsidRPr="00CE0510">
        <w:rPr>
          <w:rFonts w:ascii="Century Gothic" w:hAnsi="Century Gothic"/>
        </w:rPr>
        <w:t>Unfortunately, accidents and injuries do sometimes occur at home and at nursery.  All accidents and injuries are recorded on the appropriate form and signed by a nursery practitioner and parent/carer.  We record the date, time, what happened, what injury occurred and what first aid treatment was needed if any.  If an injury causes concern, then the parent/carer will be contacted immediately unless the situation is an emergency and the first call will be to the emergency services followed by the parent/carer. If a child is transported to hospital via an ambulance and the parent/carer has not arrived yet then the key person will stay with the child, they will take the child’s personal file for reference. If a social worker is working with the family, then they will also be informed.</w:t>
      </w:r>
    </w:p>
    <w:p w14:paraId="5E930CA3" w14:textId="77777777" w:rsidR="00581FC9" w:rsidRPr="00CE0510" w:rsidRDefault="00581FC9" w:rsidP="00581FC9">
      <w:pPr>
        <w:jc w:val="center"/>
        <w:rPr>
          <w:rFonts w:ascii="Century Gothic" w:hAnsi="Century Gothic"/>
          <w:b/>
          <w:sz w:val="24"/>
          <w:szCs w:val="24"/>
        </w:rPr>
      </w:pPr>
      <w:r w:rsidRPr="00CE0510">
        <w:rPr>
          <w:rFonts w:ascii="Century Gothic" w:hAnsi="Century Gothic"/>
          <w:b/>
          <w:sz w:val="24"/>
          <w:szCs w:val="24"/>
        </w:rPr>
        <w:t>Head lice</w:t>
      </w:r>
    </w:p>
    <w:p w14:paraId="4A58B2DD" w14:textId="77777777" w:rsidR="00581FC9" w:rsidRPr="00CE0510" w:rsidRDefault="00581FC9" w:rsidP="00581FC9">
      <w:pPr>
        <w:rPr>
          <w:rFonts w:ascii="Century Gothic" w:hAnsi="Century Gothic"/>
        </w:rPr>
      </w:pPr>
      <w:r w:rsidRPr="00CE0510">
        <w:rPr>
          <w:rFonts w:ascii="Century Gothic" w:hAnsi="Century Gothic"/>
        </w:rPr>
        <w:t>If the nursery has signs of head lice, nursery will inform you and advise you of the appropriate treatment.  Please check your child’s hair regularly for head lice and inform nursery if your child has head lice.</w:t>
      </w:r>
    </w:p>
    <w:p w14:paraId="47D2A678" w14:textId="77777777" w:rsidR="00581FC9" w:rsidRPr="00650397" w:rsidRDefault="00581FC9" w:rsidP="00581FC9">
      <w:pPr>
        <w:jc w:val="center"/>
        <w:rPr>
          <w:rFonts w:ascii="Century Gothic" w:hAnsi="Century Gothic"/>
          <w:b/>
          <w:sz w:val="24"/>
          <w:szCs w:val="24"/>
        </w:rPr>
      </w:pPr>
      <w:r w:rsidRPr="00650397">
        <w:rPr>
          <w:rFonts w:ascii="Century Gothic" w:hAnsi="Century Gothic"/>
          <w:b/>
          <w:sz w:val="24"/>
          <w:szCs w:val="24"/>
        </w:rPr>
        <w:t>Nutrition</w:t>
      </w:r>
    </w:p>
    <w:p w14:paraId="77492FCB" w14:textId="77777777" w:rsidR="00581FC9" w:rsidRDefault="00581FC9" w:rsidP="00581FC9">
      <w:pPr>
        <w:rPr>
          <w:rFonts w:ascii="Century Gothic" w:hAnsi="Century Gothic"/>
        </w:rPr>
      </w:pPr>
      <w:r w:rsidRPr="00CE0510">
        <w:rPr>
          <w:rFonts w:ascii="Century Gothic" w:hAnsi="Century Gothic"/>
        </w:rPr>
        <w:t>Lunchboxes are provided by the parents/carers; we promote a healthy approach to food and encourage a variety of food groups.  As this may be your child’s first experience of a packed lunch</w:t>
      </w:r>
      <w:r>
        <w:rPr>
          <w:rFonts w:ascii="Century Gothic" w:hAnsi="Century Gothic"/>
        </w:rPr>
        <w:t>,</w:t>
      </w:r>
      <w:r w:rsidRPr="00CE0510">
        <w:rPr>
          <w:rFonts w:ascii="Century Gothic" w:hAnsi="Century Gothic"/>
        </w:rPr>
        <w:t xml:space="preserve"> we recommend small quantities; this can then be increased if needed.  Lunch and snack times are very important social occasions, giving the chance to chat to their friends and staff, but they can also be distressing for some children.  If your child is worried about these times</w:t>
      </w:r>
      <w:r>
        <w:rPr>
          <w:rFonts w:ascii="Century Gothic" w:hAnsi="Century Gothic"/>
        </w:rPr>
        <w:t>,</w:t>
      </w:r>
      <w:r w:rsidRPr="00CE0510">
        <w:rPr>
          <w:rFonts w:ascii="Century Gothic" w:hAnsi="Century Gothic"/>
        </w:rPr>
        <w:t xml:space="preserve"> please let us know, as with patience most problems can be overcome. Food and drink consumption is encouraged in a very positive and relaxed atmosphere, where children are supported but </w:t>
      </w:r>
      <w:r w:rsidRPr="00CE0510">
        <w:rPr>
          <w:rFonts w:ascii="Century Gothic" w:hAnsi="Century Gothic"/>
          <w:b/>
          <w:color w:val="C00000"/>
        </w:rPr>
        <w:t>never</w:t>
      </w:r>
      <w:r w:rsidRPr="00CE0510">
        <w:rPr>
          <w:rFonts w:ascii="Century Gothic" w:hAnsi="Century Gothic"/>
        </w:rPr>
        <w:t xml:space="preserve"> on any occasion forced to eat.  We do provide addition snacks throughout the day so your child will always have a regular supply of food and drink. </w:t>
      </w:r>
    </w:p>
    <w:p w14:paraId="4DBB75A8" w14:textId="77777777" w:rsidR="00581FC9" w:rsidRPr="008C39FB" w:rsidRDefault="00581FC9" w:rsidP="00581FC9">
      <w:pPr>
        <w:rPr>
          <w:rFonts w:ascii="Century Gothic" w:hAnsi="Century Gothic"/>
          <w:color w:val="000000" w:themeColor="text1"/>
        </w:rPr>
      </w:pPr>
      <w:r w:rsidRPr="00CE0510">
        <w:rPr>
          <w:rFonts w:ascii="Century Gothic" w:hAnsi="Century Gothic"/>
        </w:rPr>
        <w:t xml:space="preserve">Fresh water/ milk is available all throughout the day and in reach of children where they can help </w:t>
      </w:r>
      <w:r w:rsidRPr="008C39FB">
        <w:rPr>
          <w:rFonts w:ascii="Century Gothic" w:hAnsi="Century Gothic"/>
          <w:color w:val="000000" w:themeColor="text1"/>
        </w:rPr>
        <w:t>themselves at any time.  The snack and fruit choice will be written on the daily parent signing in sheet for your viewing. Below is the link to the new Nutrition guidance for early years providers.</w:t>
      </w:r>
    </w:p>
    <w:p w14:paraId="2B9D9210" w14:textId="77777777" w:rsidR="00581FC9" w:rsidRPr="008C39FB" w:rsidRDefault="00581FC9" w:rsidP="00581FC9">
      <w:pPr>
        <w:rPr>
          <w:rFonts w:ascii="Century Gothic" w:hAnsi="Century Gothic"/>
          <w:color w:val="000000" w:themeColor="text1"/>
        </w:rPr>
      </w:pPr>
      <w:hyperlink r:id="rId13" w:history="1">
        <w:r w:rsidRPr="008C39FB">
          <w:rPr>
            <w:rStyle w:val="Hyperlink"/>
            <w:rFonts w:ascii="Century Gothic" w:hAnsi="Century Gothic"/>
            <w:color w:val="000000" w:themeColor="text1"/>
          </w:rPr>
          <w:t>https://assets.publishing.service.gov.uk/media/67f8e61c04146682e61bc84c/Nutrition_guidance_for_early_years_providers.pdf</w:t>
        </w:r>
      </w:hyperlink>
      <w:r w:rsidRPr="008C39FB">
        <w:rPr>
          <w:rFonts w:ascii="Century Gothic" w:hAnsi="Century Gothic"/>
          <w:color w:val="000000" w:themeColor="text1"/>
        </w:rPr>
        <w:br/>
      </w:r>
      <w:r w:rsidRPr="008C39FB">
        <w:rPr>
          <w:rFonts w:ascii="Century Gothic" w:hAnsi="Century Gothic"/>
          <w:color w:val="000000" w:themeColor="text1"/>
        </w:rPr>
        <w:br/>
      </w:r>
      <w:r w:rsidRPr="008C39FB">
        <w:rPr>
          <w:rFonts w:ascii="Century Gothic" w:hAnsi="Century Gothic"/>
          <w:b/>
          <w:color w:val="000000" w:themeColor="text1"/>
          <w:sz w:val="24"/>
          <w:szCs w:val="24"/>
        </w:rPr>
        <w:t>Equal Opportunities</w:t>
      </w:r>
    </w:p>
    <w:p w14:paraId="56F93618" w14:textId="77777777" w:rsidR="00581FC9" w:rsidRPr="008C39FB" w:rsidRDefault="00581FC9" w:rsidP="00581FC9">
      <w:pPr>
        <w:spacing w:after="0"/>
        <w:jc w:val="both"/>
        <w:rPr>
          <w:rFonts w:ascii="Century Gothic" w:hAnsi="Century Gothic"/>
          <w:color w:val="000000" w:themeColor="text1"/>
        </w:rPr>
      </w:pPr>
      <w:r w:rsidRPr="008C39FB">
        <w:rPr>
          <w:rFonts w:ascii="Century Gothic" w:hAnsi="Century Gothic"/>
          <w:color w:val="000000" w:themeColor="text1"/>
        </w:rPr>
        <w:t>Our Nursery is committed to providing equality of opportunity and anti-discriminatory practice for all children and families.</w:t>
      </w:r>
    </w:p>
    <w:p w14:paraId="319D1F18" w14:textId="77777777" w:rsidR="00581FC9" w:rsidRPr="008C39FB" w:rsidRDefault="00581FC9" w:rsidP="00581FC9">
      <w:pPr>
        <w:spacing w:after="0"/>
        <w:jc w:val="both"/>
        <w:rPr>
          <w:rFonts w:ascii="Century Gothic" w:hAnsi="Century Gothic"/>
          <w:color w:val="000000" w:themeColor="text1"/>
        </w:rPr>
      </w:pPr>
      <w:r w:rsidRPr="008C39FB">
        <w:rPr>
          <w:rFonts w:ascii="Century Gothic" w:hAnsi="Century Gothic"/>
          <w:color w:val="000000" w:themeColor="text1"/>
        </w:rPr>
        <w:t>We aim to:</w:t>
      </w:r>
    </w:p>
    <w:p w14:paraId="73BEB687" w14:textId="77777777" w:rsidR="00581FC9" w:rsidRPr="008C39FB" w:rsidRDefault="00581FC9" w:rsidP="00470C99">
      <w:pPr>
        <w:pStyle w:val="ListParagraph"/>
        <w:numPr>
          <w:ilvl w:val="0"/>
          <w:numId w:val="11"/>
        </w:numPr>
        <w:spacing w:after="0" w:line="240" w:lineRule="auto"/>
        <w:jc w:val="both"/>
        <w:rPr>
          <w:rFonts w:ascii="Century Gothic" w:hAnsi="Century Gothic"/>
          <w:color w:val="000000" w:themeColor="text1"/>
        </w:rPr>
      </w:pPr>
      <w:r w:rsidRPr="008C39FB">
        <w:rPr>
          <w:rFonts w:ascii="Century Gothic" w:hAnsi="Century Gothic"/>
          <w:color w:val="000000" w:themeColor="text1"/>
        </w:rPr>
        <w:t>Provide a secure environment in which all our children can flourish and in which all contributions are valued;</w:t>
      </w:r>
    </w:p>
    <w:p w14:paraId="766D5EF0" w14:textId="77777777" w:rsidR="00581FC9" w:rsidRPr="008C39FB" w:rsidRDefault="00581FC9" w:rsidP="00470C99">
      <w:pPr>
        <w:pStyle w:val="ListParagraph"/>
        <w:numPr>
          <w:ilvl w:val="0"/>
          <w:numId w:val="11"/>
        </w:numPr>
        <w:spacing w:after="0" w:line="240" w:lineRule="auto"/>
        <w:jc w:val="both"/>
        <w:rPr>
          <w:rFonts w:ascii="Century Gothic" w:hAnsi="Century Gothic"/>
          <w:color w:val="000000" w:themeColor="text1"/>
        </w:rPr>
      </w:pPr>
      <w:r w:rsidRPr="008C39FB">
        <w:rPr>
          <w:rFonts w:ascii="Century Gothic" w:hAnsi="Century Gothic"/>
          <w:color w:val="000000" w:themeColor="text1"/>
        </w:rPr>
        <w:t>Include and value the contribution of all families to our understanding of equality and diversity;</w:t>
      </w:r>
    </w:p>
    <w:p w14:paraId="5CE00DCE" w14:textId="77777777" w:rsidR="00581FC9" w:rsidRPr="008C39FB" w:rsidRDefault="00581FC9" w:rsidP="00470C99">
      <w:pPr>
        <w:pStyle w:val="ListParagraph"/>
        <w:numPr>
          <w:ilvl w:val="0"/>
          <w:numId w:val="11"/>
        </w:numPr>
        <w:spacing w:after="0" w:line="240" w:lineRule="auto"/>
        <w:jc w:val="both"/>
        <w:rPr>
          <w:rFonts w:ascii="Century Gothic" w:hAnsi="Century Gothic"/>
          <w:color w:val="000000" w:themeColor="text1"/>
        </w:rPr>
      </w:pPr>
      <w:r w:rsidRPr="008C39FB">
        <w:rPr>
          <w:rFonts w:ascii="Century Gothic" w:hAnsi="Century Gothic"/>
          <w:color w:val="000000" w:themeColor="text1"/>
        </w:rPr>
        <w:t>Provide positive non-stereotypical information about different ethnic groups, people with disabilities, gender, or sexual orientation.</w:t>
      </w:r>
    </w:p>
    <w:p w14:paraId="1A7E71FA" w14:textId="77777777" w:rsidR="00581FC9" w:rsidRPr="008C39FB" w:rsidRDefault="00581FC9" w:rsidP="00470C99">
      <w:pPr>
        <w:pStyle w:val="ListParagraph"/>
        <w:numPr>
          <w:ilvl w:val="0"/>
          <w:numId w:val="11"/>
        </w:numPr>
        <w:spacing w:after="0" w:line="240" w:lineRule="auto"/>
        <w:jc w:val="both"/>
        <w:rPr>
          <w:rFonts w:ascii="Century Gothic" w:hAnsi="Century Gothic"/>
          <w:color w:val="000000" w:themeColor="text1"/>
        </w:rPr>
      </w:pPr>
      <w:r w:rsidRPr="008C39FB">
        <w:rPr>
          <w:rFonts w:ascii="Century Gothic" w:hAnsi="Century Gothic"/>
          <w:color w:val="000000" w:themeColor="text1"/>
        </w:rPr>
        <w:t>Improve our knowledge and understanding of issues of equality and diversity;</w:t>
      </w:r>
    </w:p>
    <w:p w14:paraId="7FE74B00" w14:textId="77777777" w:rsidR="00581FC9" w:rsidRPr="008C39FB" w:rsidRDefault="00581FC9" w:rsidP="00470C99">
      <w:pPr>
        <w:pStyle w:val="ListParagraph"/>
        <w:numPr>
          <w:ilvl w:val="0"/>
          <w:numId w:val="11"/>
        </w:numPr>
        <w:spacing w:after="0" w:line="240" w:lineRule="auto"/>
        <w:jc w:val="both"/>
        <w:rPr>
          <w:rFonts w:ascii="Century Gothic" w:hAnsi="Century Gothic"/>
          <w:color w:val="000000" w:themeColor="text1"/>
        </w:rPr>
      </w:pPr>
      <w:r w:rsidRPr="008C39FB">
        <w:rPr>
          <w:rFonts w:ascii="Century Gothic" w:hAnsi="Century Gothic"/>
          <w:color w:val="000000" w:themeColor="text1"/>
        </w:rPr>
        <w:t xml:space="preserve">Make inclusion a thread which runs through </w:t>
      </w:r>
      <w:proofErr w:type="gramStart"/>
      <w:r w:rsidRPr="008C39FB">
        <w:rPr>
          <w:rFonts w:ascii="Century Gothic" w:hAnsi="Century Gothic"/>
          <w:color w:val="000000" w:themeColor="text1"/>
        </w:rPr>
        <w:t>all of</w:t>
      </w:r>
      <w:proofErr w:type="gramEnd"/>
      <w:r w:rsidRPr="008C39FB">
        <w:rPr>
          <w:rFonts w:ascii="Century Gothic" w:hAnsi="Century Gothic"/>
          <w:color w:val="000000" w:themeColor="text1"/>
        </w:rPr>
        <w:t xml:space="preserve"> the activities of the Nursery.</w:t>
      </w:r>
    </w:p>
    <w:p w14:paraId="67352E44" w14:textId="77777777" w:rsidR="00581FC9" w:rsidRPr="008C39FB" w:rsidRDefault="00581FC9" w:rsidP="00581FC9">
      <w:pPr>
        <w:jc w:val="both"/>
        <w:rPr>
          <w:rFonts w:ascii="Century Gothic" w:hAnsi="Century Gothic"/>
          <w:b/>
          <w:color w:val="000000" w:themeColor="text1"/>
          <w:sz w:val="24"/>
          <w:szCs w:val="24"/>
        </w:rPr>
      </w:pPr>
      <w:r w:rsidRPr="008C39FB">
        <w:rPr>
          <w:rFonts w:ascii="Century Gothic" w:hAnsi="Century Gothic"/>
          <w:b/>
          <w:color w:val="000000" w:themeColor="text1"/>
          <w:sz w:val="24"/>
          <w:szCs w:val="24"/>
        </w:rPr>
        <w:t>The legal framework for our Policy is:</w:t>
      </w:r>
    </w:p>
    <w:p w14:paraId="7E3CDCDD" w14:textId="77777777" w:rsidR="00581FC9" w:rsidRPr="008C39FB" w:rsidRDefault="00581FC9" w:rsidP="00470C99">
      <w:pPr>
        <w:pStyle w:val="ListParagraph"/>
        <w:numPr>
          <w:ilvl w:val="0"/>
          <w:numId w:val="12"/>
        </w:numPr>
        <w:spacing w:after="0" w:line="240" w:lineRule="auto"/>
        <w:jc w:val="both"/>
        <w:rPr>
          <w:rFonts w:ascii="Century Gothic" w:hAnsi="Century Gothic"/>
          <w:color w:val="000000" w:themeColor="text1"/>
        </w:rPr>
      </w:pPr>
      <w:r w:rsidRPr="008C39FB">
        <w:rPr>
          <w:rFonts w:ascii="Century Gothic" w:hAnsi="Century Gothic"/>
          <w:color w:val="000000" w:themeColor="text1"/>
        </w:rPr>
        <w:t>Race Relations Act 1976;</w:t>
      </w:r>
    </w:p>
    <w:p w14:paraId="7FF1F547" w14:textId="77777777" w:rsidR="00581FC9" w:rsidRPr="008C39FB" w:rsidRDefault="00581FC9" w:rsidP="00470C99">
      <w:pPr>
        <w:pStyle w:val="ListParagraph"/>
        <w:numPr>
          <w:ilvl w:val="0"/>
          <w:numId w:val="12"/>
        </w:numPr>
        <w:spacing w:after="0" w:line="240" w:lineRule="auto"/>
        <w:jc w:val="both"/>
        <w:rPr>
          <w:rFonts w:ascii="Century Gothic" w:hAnsi="Century Gothic"/>
          <w:color w:val="000000" w:themeColor="text1"/>
        </w:rPr>
      </w:pPr>
      <w:r w:rsidRPr="008C39FB">
        <w:rPr>
          <w:rFonts w:ascii="Century Gothic" w:hAnsi="Century Gothic"/>
          <w:color w:val="000000" w:themeColor="text1"/>
        </w:rPr>
        <w:t>Race Relations Amendment Act 2000;</w:t>
      </w:r>
    </w:p>
    <w:p w14:paraId="005BB3AF" w14:textId="77777777" w:rsidR="00581FC9" w:rsidRPr="008C39FB" w:rsidRDefault="00581FC9" w:rsidP="00470C99">
      <w:pPr>
        <w:pStyle w:val="ListParagraph"/>
        <w:numPr>
          <w:ilvl w:val="0"/>
          <w:numId w:val="12"/>
        </w:numPr>
        <w:spacing w:after="0" w:line="240" w:lineRule="auto"/>
        <w:jc w:val="both"/>
        <w:rPr>
          <w:rFonts w:ascii="Century Gothic" w:hAnsi="Century Gothic"/>
          <w:color w:val="000000" w:themeColor="text1"/>
        </w:rPr>
      </w:pPr>
      <w:r w:rsidRPr="008C39FB">
        <w:rPr>
          <w:rFonts w:ascii="Century Gothic" w:hAnsi="Century Gothic"/>
          <w:color w:val="000000" w:themeColor="text1"/>
        </w:rPr>
        <w:t>Sex Discrimination Act 1986</w:t>
      </w:r>
    </w:p>
    <w:p w14:paraId="59090309" w14:textId="77777777" w:rsidR="00581FC9" w:rsidRPr="008C39FB" w:rsidRDefault="00581FC9" w:rsidP="00470C99">
      <w:pPr>
        <w:pStyle w:val="ListParagraph"/>
        <w:numPr>
          <w:ilvl w:val="0"/>
          <w:numId w:val="12"/>
        </w:numPr>
        <w:spacing w:after="0" w:line="240" w:lineRule="auto"/>
        <w:jc w:val="both"/>
        <w:rPr>
          <w:rFonts w:ascii="Century Gothic" w:hAnsi="Century Gothic"/>
          <w:color w:val="000000" w:themeColor="text1"/>
        </w:rPr>
      </w:pPr>
      <w:r w:rsidRPr="008C39FB">
        <w:rPr>
          <w:rFonts w:ascii="Century Gothic" w:hAnsi="Century Gothic"/>
          <w:color w:val="000000" w:themeColor="text1"/>
        </w:rPr>
        <w:t>Children Act 1989;</w:t>
      </w:r>
    </w:p>
    <w:p w14:paraId="49C64E88" w14:textId="77777777" w:rsidR="00581FC9" w:rsidRPr="008C39FB" w:rsidRDefault="00581FC9" w:rsidP="00470C99">
      <w:pPr>
        <w:pStyle w:val="ListParagraph"/>
        <w:numPr>
          <w:ilvl w:val="0"/>
          <w:numId w:val="12"/>
        </w:numPr>
        <w:spacing w:after="0" w:line="240" w:lineRule="auto"/>
        <w:jc w:val="both"/>
        <w:rPr>
          <w:rFonts w:ascii="Century Gothic" w:hAnsi="Century Gothic"/>
          <w:color w:val="000000" w:themeColor="text1"/>
        </w:rPr>
      </w:pPr>
      <w:r w:rsidRPr="008C39FB">
        <w:rPr>
          <w:rFonts w:ascii="Century Gothic" w:hAnsi="Century Gothic"/>
          <w:color w:val="000000" w:themeColor="text1"/>
        </w:rPr>
        <w:t>Special Educational Needs and Disability Act 2001.</w:t>
      </w:r>
    </w:p>
    <w:p w14:paraId="57BF8C99" w14:textId="77777777" w:rsidR="00581FC9" w:rsidRPr="008C39FB" w:rsidRDefault="00581FC9" w:rsidP="00470C99">
      <w:pPr>
        <w:pStyle w:val="ListParagraph"/>
        <w:numPr>
          <w:ilvl w:val="0"/>
          <w:numId w:val="12"/>
        </w:numPr>
        <w:spacing w:after="0" w:line="240" w:lineRule="auto"/>
        <w:jc w:val="both"/>
        <w:rPr>
          <w:rFonts w:ascii="Century Gothic" w:hAnsi="Century Gothic"/>
          <w:color w:val="000000" w:themeColor="text1"/>
        </w:rPr>
      </w:pPr>
      <w:r w:rsidRPr="008C39FB">
        <w:rPr>
          <w:rFonts w:ascii="Century Gothic" w:hAnsi="Century Gothic"/>
          <w:color w:val="000000" w:themeColor="text1"/>
        </w:rPr>
        <w:t>Equality Act 2010</w:t>
      </w:r>
    </w:p>
    <w:p w14:paraId="6A81B793" w14:textId="77777777" w:rsidR="00581FC9" w:rsidRPr="008C39FB" w:rsidRDefault="00581FC9" w:rsidP="00581FC9">
      <w:pPr>
        <w:pStyle w:val="ListParagraph"/>
        <w:spacing w:after="0" w:line="240" w:lineRule="auto"/>
        <w:jc w:val="both"/>
        <w:rPr>
          <w:rFonts w:ascii="Century Gothic" w:hAnsi="Century Gothic"/>
          <w:color w:val="000000" w:themeColor="text1"/>
        </w:rPr>
      </w:pPr>
    </w:p>
    <w:p w14:paraId="0D6C751F" w14:textId="77777777" w:rsidR="00581FC9" w:rsidRPr="008C39FB" w:rsidRDefault="00581FC9" w:rsidP="00581FC9">
      <w:pPr>
        <w:pStyle w:val="ListParagraph"/>
        <w:spacing w:after="0" w:line="240" w:lineRule="auto"/>
        <w:jc w:val="both"/>
        <w:rPr>
          <w:rFonts w:ascii="Century Gothic" w:hAnsi="Century Gothic"/>
          <w:color w:val="000000" w:themeColor="text1"/>
        </w:rPr>
      </w:pPr>
    </w:p>
    <w:p w14:paraId="14D5DD43" w14:textId="77777777" w:rsidR="00581FC9" w:rsidRPr="008C39FB" w:rsidRDefault="00581FC9" w:rsidP="00581FC9">
      <w:pPr>
        <w:spacing w:before="120" w:after="120" w:line="360" w:lineRule="auto"/>
        <w:rPr>
          <w:rFonts w:ascii="Century Gothic" w:hAnsi="Century Gothic" w:cs="Arial"/>
          <w:b/>
          <w:color w:val="000000" w:themeColor="text1"/>
        </w:rPr>
      </w:pPr>
      <w:bookmarkStart w:id="2" w:name="_Hlk200667488"/>
      <w:r w:rsidRPr="008C39FB">
        <w:rPr>
          <w:rFonts w:ascii="Century Gothic" w:hAnsi="Century Gothic" w:cs="Arial"/>
          <w:b/>
          <w:bCs/>
          <w:color w:val="000000" w:themeColor="text1"/>
          <w:sz w:val="28"/>
          <w:szCs w:val="28"/>
        </w:rPr>
        <w:t>05</w:t>
      </w:r>
      <w:r w:rsidRPr="008C39FB">
        <w:rPr>
          <w:rFonts w:ascii="Century Gothic" w:hAnsi="Century Gothic" w:cs="Arial"/>
          <w:b/>
          <w:bCs/>
          <w:color w:val="000000" w:themeColor="text1"/>
          <w:sz w:val="28"/>
          <w:szCs w:val="28"/>
        </w:rPr>
        <w:tab/>
        <w:t xml:space="preserve">Promoting inclusion, </w:t>
      </w:r>
      <w:proofErr w:type="gramStart"/>
      <w:r w:rsidRPr="008C39FB">
        <w:rPr>
          <w:rFonts w:ascii="Century Gothic" w:hAnsi="Century Gothic" w:cs="Arial"/>
          <w:b/>
          <w:bCs/>
          <w:color w:val="000000" w:themeColor="text1"/>
          <w:sz w:val="28"/>
          <w:szCs w:val="28"/>
        </w:rPr>
        <w:t>equality</w:t>
      </w:r>
      <w:proofErr w:type="gramEnd"/>
      <w:r w:rsidRPr="008C39FB">
        <w:rPr>
          <w:rFonts w:ascii="Century Gothic" w:hAnsi="Century Gothic" w:cs="Arial"/>
          <w:b/>
          <w:bCs/>
          <w:color w:val="000000" w:themeColor="text1"/>
          <w:sz w:val="28"/>
          <w:szCs w:val="28"/>
        </w:rPr>
        <w:t xml:space="preserve"> and valuing diversity policy</w:t>
      </w:r>
    </w:p>
    <w:p w14:paraId="6B961340" w14:textId="77777777" w:rsidR="00581FC9" w:rsidRPr="008C39FB" w:rsidRDefault="00581FC9" w:rsidP="00581FC9">
      <w:pPr>
        <w:pStyle w:val="Heading1"/>
        <w:spacing w:before="120" w:after="120" w:line="360" w:lineRule="auto"/>
        <w:rPr>
          <w:rFonts w:ascii="Century Gothic" w:hAnsi="Century Gothic"/>
          <w:b/>
          <w:color w:val="000000" w:themeColor="text1"/>
          <w:sz w:val="22"/>
          <w:szCs w:val="22"/>
        </w:rPr>
      </w:pPr>
      <w:r w:rsidRPr="008C39FB">
        <w:rPr>
          <w:rFonts w:ascii="Century Gothic" w:hAnsi="Century Gothic"/>
          <w:color w:val="000000" w:themeColor="text1"/>
          <w:sz w:val="22"/>
          <w:szCs w:val="22"/>
        </w:rPr>
        <w:t>Alongside associated procedures in 05.1 Promoting inclusion, equality and diversity, this policy was adopted by Kimbolton Nursery Group on 13/06/25</w:t>
      </w:r>
    </w:p>
    <w:p w14:paraId="776D7C20" w14:textId="77777777" w:rsidR="00581FC9" w:rsidRPr="008C39FB" w:rsidRDefault="00581FC9" w:rsidP="00581FC9">
      <w:pPr>
        <w:autoSpaceDE w:val="0"/>
        <w:autoSpaceDN w:val="0"/>
        <w:adjustRightInd w:val="0"/>
        <w:spacing w:before="120" w:after="120" w:line="360" w:lineRule="auto"/>
        <w:rPr>
          <w:rFonts w:ascii="Century Gothic" w:hAnsi="Century Gothic" w:cs="Arial"/>
          <w:bCs/>
          <w:color w:val="000000" w:themeColor="text1"/>
        </w:rPr>
      </w:pPr>
      <w:r w:rsidRPr="008C39FB">
        <w:rPr>
          <w:rFonts w:ascii="Century Gothic" w:hAnsi="Century Gothic" w:cs="Arial"/>
          <w:bCs/>
          <w:color w:val="000000" w:themeColor="text1"/>
        </w:rPr>
        <w:t xml:space="preserve">All early year’s settings must consider and meet relevant employer and service provider duties as set out in the Equality Act (2010). Those in receipt of funding must eliminate discrimination including indirect, direct discrimination, discrimination and harassment based on association and perception and discrimination for reason relating to a disability </w:t>
      </w:r>
      <w:r w:rsidRPr="008C39FB">
        <w:rPr>
          <w:rFonts w:ascii="Century Gothic" w:eastAsia="Calibri" w:hAnsi="Century Gothic" w:cs="Arial"/>
          <w:bCs/>
          <w:color w:val="000000" w:themeColor="text1"/>
          <w:lang w:eastAsia="en-GB"/>
        </w:rPr>
        <w:t>or by failing to make a reasonable adjustment</w:t>
      </w:r>
      <w:r w:rsidRPr="008C39FB">
        <w:rPr>
          <w:rFonts w:ascii="Century Gothic" w:hAnsi="Century Gothic" w:cs="Arial"/>
          <w:bCs/>
          <w:color w:val="000000" w:themeColor="text1"/>
        </w:rPr>
        <w:t xml:space="preserve"> to </w:t>
      </w:r>
      <w:r w:rsidRPr="008C39FB">
        <w:rPr>
          <w:rFonts w:ascii="Century Gothic" w:eastAsia="Calibri" w:hAnsi="Century Gothic" w:cs="Arial"/>
          <w:bCs/>
          <w:color w:val="000000" w:themeColor="text1"/>
          <w:lang w:eastAsia="en-GB"/>
        </w:rPr>
        <w:t>any provision, criterion, or practice</w:t>
      </w:r>
      <w:r w:rsidRPr="008C39FB">
        <w:rPr>
          <w:rFonts w:ascii="Century Gothic" w:hAnsi="Century Gothic" w:cs="Arial"/>
          <w:bCs/>
          <w:color w:val="000000" w:themeColor="text1"/>
        </w:rPr>
        <w:t xml:space="preserve">. </w:t>
      </w:r>
      <w:r w:rsidRPr="008C39FB">
        <w:rPr>
          <w:rFonts w:ascii="Century Gothic" w:eastAsia="Calibri" w:hAnsi="Century Gothic" w:cs="Arial"/>
          <w:bCs/>
          <w:color w:val="000000" w:themeColor="text1"/>
          <w:lang w:eastAsia="en-GB"/>
        </w:rPr>
        <w:t xml:space="preserve">This duty is anticipatory. </w:t>
      </w:r>
      <w:r w:rsidRPr="008C39FB">
        <w:rPr>
          <w:rFonts w:ascii="Century Gothic" w:hAnsi="Century Gothic" w:cs="Arial"/>
          <w:bCs/>
          <w:color w:val="000000" w:themeColor="text1"/>
        </w:rPr>
        <w:t>Settings must advance equality of opportunity and foster good relations with individuals and groups with protected characteristics namely disability, race (ethnicity), religion and belief, sexual orientation, sex (gender), gender reassignment, age, pregnancy and maternity, marriage, and civil partnership.</w:t>
      </w:r>
    </w:p>
    <w:p w14:paraId="3E3FDDD2" w14:textId="77777777" w:rsidR="00581FC9" w:rsidRPr="008C39FB" w:rsidRDefault="00581FC9" w:rsidP="00581FC9">
      <w:pPr>
        <w:spacing w:before="120" w:after="120" w:line="360" w:lineRule="auto"/>
        <w:ind w:left="2160" w:hanging="2160"/>
        <w:rPr>
          <w:rFonts w:ascii="Century Gothic" w:hAnsi="Century Gothic" w:cs="Arial"/>
          <w:b/>
          <w:color w:val="000000" w:themeColor="text1"/>
        </w:rPr>
      </w:pPr>
      <w:r w:rsidRPr="008C39FB">
        <w:rPr>
          <w:rFonts w:ascii="Century Gothic" w:hAnsi="Century Gothic" w:cs="Arial"/>
          <w:b/>
          <w:color w:val="000000" w:themeColor="text1"/>
        </w:rPr>
        <w:t>Aim</w:t>
      </w:r>
    </w:p>
    <w:p w14:paraId="332DA76B"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 xml:space="preserve">Our provision actively promotes inclusion, equality of opportunity and the valuing of diversity. </w:t>
      </w:r>
    </w:p>
    <w:p w14:paraId="797C7D73" w14:textId="77777777" w:rsidR="00581FC9" w:rsidRPr="008C39FB" w:rsidRDefault="00581FC9" w:rsidP="00581FC9">
      <w:pPr>
        <w:pStyle w:val="Heading6"/>
        <w:spacing w:before="120" w:after="120" w:line="360" w:lineRule="auto"/>
        <w:rPr>
          <w:rFonts w:ascii="Century Gothic" w:hAnsi="Century Gothic" w:cs="Arial"/>
          <w:b/>
          <w:i w:val="0"/>
          <w:color w:val="000000" w:themeColor="text1"/>
        </w:rPr>
      </w:pPr>
      <w:r w:rsidRPr="008C39FB">
        <w:rPr>
          <w:rFonts w:ascii="Century Gothic" w:hAnsi="Century Gothic" w:cs="Arial"/>
          <w:b/>
          <w:i w:val="0"/>
          <w:color w:val="000000" w:themeColor="text1"/>
        </w:rPr>
        <w:t>Objectives</w:t>
      </w:r>
    </w:p>
    <w:p w14:paraId="37E58CDB"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color w:val="000000" w:themeColor="text1"/>
        </w:rPr>
        <w:t>We support the definition of inclusion as stated by the Early Childhood Forum:</w:t>
      </w:r>
    </w:p>
    <w:p w14:paraId="7C596C92"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w:t>
      </w:r>
      <w:r w:rsidRPr="008C39FB">
        <w:rPr>
          <w:rFonts w:ascii="Century Gothic" w:hAnsi="Century Gothic" w:cs="Arial"/>
          <w:i/>
          <w:color w:val="000000" w:themeColor="text1"/>
        </w:rPr>
        <w:t>Inclusion is the process of identifying, understanding and breaking down the barriers to participation and belonging.’</w:t>
      </w:r>
    </w:p>
    <w:p w14:paraId="0DA71407" w14:textId="77777777" w:rsidR="00581FC9" w:rsidRPr="008C39FB" w:rsidRDefault="00581FC9" w:rsidP="00581FC9">
      <w:pPr>
        <w:pStyle w:val="ListParagraph"/>
        <w:spacing w:before="120" w:after="120" w:line="360" w:lineRule="auto"/>
        <w:ind w:left="0"/>
        <w:contextualSpacing w:val="0"/>
        <w:rPr>
          <w:rFonts w:ascii="Century Gothic" w:hAnsi="Century Gothic"/>
          <w:color w:val="000000" w:themeColor="text1"/>
        </w:rPr>
      </w:pPr>
      <w:r w:rsidRPr="008C39FB">
        <w:rPr>
          <w:rFonts w:ascii="Century Gothic" w:hAnsi="Century Gothic" w:cs="Arial"/>
          <w:color w:val="000000" w:themeColor="text1"/>
        </w:rPr>
        <w:t>We interpret this as consisting of several tasks and processes in relation not only to children but also to parents and visitors in the setting. These tasks and processes include a</w:t>
      </w:r>
      <w:r w:rsidRPr="008C39FB">
        <w:rPr>
          <w:rFonts w:ascii="Century Gothic" w:hAnsi="Century Gothic"/>
          <w:color w:val="000000" w:themeColor="text1"/>
        </w:rPr>
        <w:t>wareness and knowledge of relevant barriers to inclusion for those with a protected characteristic namely:</w:t>
      </w:r>
    </w:p>
    <w:p w14:paraId="5DB8151A"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 xml:space="preserve">disability </w:t>
      </w:r>
    </w:p>
    <w:p w14:paraId="7A0E6800"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gender reassignment</w:t>
      </w:r>
    </w:p>
    <w:p w14:paraId="15B8B4E0"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 xml:space="preserve">pregnancy and maternity </w:t>
      </w:r>
    </w:p>
    <w:p w14:paraId="69FFA600"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 xml:space="preserve">race </w:t>
      </w:r>
    </w:p>
    <w:p w14:paraId="0F9049C9"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 xml:space="preserve">religion or belief </w:t>
      </w:r>
    </w:p>
    <w:p w14:paraId="2D6B5A32"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 xml:space="preserve">sexual orientation </w:t>
      </w:r>
    </w:p>
    <w:p w14:paraId="0A6FF028"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sex (gender)</w:t>
      </w:r>
    </w:p>
    <w:p w14:paraId="035CE6A8"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age</w:t>
      </w:r>
    </w:p>
    <w:p w14:paraId="1E097062" w14:textId="77777777" w:rsidR="00581FC9" w:rsidRPr="008C39FB" w:rsidRDefault="00581FC9" w:rsidP="00470C99">
      <w:pPr>
        <w:numPr>
          <w:ilvl w:val="0"/>
          <w:numId w:val="25"/>
        </w:numPr>
        <w:tabs>
          <w:tab w:val="num"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 xml:space="preserve">marriage or civil partnership (in relation to employment) </w:t>
      </w:r>
    </w:p>
    <w:p w14:paraId="6B291FAA"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 xml:space="preserve">This includes unlawful behaviour towards people with protected characteristics. Unlawful behaviour being direct discrimination, indirect discrimination, associative discrimination, discrimination by perception, harassment, and victimisation (in addition, we are aware of the inequality that users facing socio-economic disadvantaged may also encounter). We will not tolerate behaviour from an adult which demonstrates dislike and prejudice towards groups and individuals living outside the UK (xenophobia). This also applies to the same behaviour towards specific groups of people and individuals who are British Citizens residing in the UK. </w:t>
      </w:r>
    </w:p>
    <w:p w14:paraId="23B0A236" w14:textId="77777777" w:rsidR="00581FC9" w:rsidRPr="008C39FB" w:rsidRDefault="00581FC9" w:rsidP="00581FC9">
      <w:pPr>
        <w:pStyle w:val="ListParagraph"/>
        <w:spacing w:before="120" w:after="120" w:line="360" w:lineRule="auto"/>
        <w:ind w:left="0"/>
        <w:contextualSpacing w:val="0"/>
        <w:rPr>
          <w:rFonts w:ascii="Century Gothic" w:hAnsi="Century Gothic" w:cs="Arial"/>
          <w:color w:val="000000" w:themeColor="text1"/>
        </w:rPr>
      </w:pPr>
      <w:r w:rsidRPr="008C39FB">
        <w:rPr>
          <w:rFonts w:ascii="Century Gothic" w:hAnsi="Century Gothic" w:cs="Arial"/>
          <w:color w:val="000000" w:themeColor="text1"/>
        </w:rPr>
        <w:t xml:space="preserve">We promote understanding of discrimination - through training and staff development - the causes and effects of discrimination on both adults and children and the long- term impact of discrimination; the need to protect children from discrimination and ensure that early </w:t>
      </w:r>
      <w:proofErr w:type="gramStart"/>
      <w:r w:rsidRPr="008C39FB">
        <w:rPr>
          <w:rFonts w:ascii="Century Gothic" w:hAnsi="Century Gothic" w:cs="Arial"/>
          <w:color w:val="000000" w:themeColor="text1"/>
        </w:rPr>
        <w:t>years</w:t>
      </w:r>
      <w:proofErr w:type="gramEnd"/>
      <w:r w:rsidRPr="008C39FB">
        <w:rPr>
          <w:rFonts w:ascii="Century Gothic" w:hAnsi="Century Gothic" w:cs="Arial"/>
          <w:color w:val="000000" w:themeColor="text1"/>
        </w:rPr>
        <w:t xml:space="preserve"> practice is both accessible and inclusive; the need for relevant support to allow children to develop into confident adults with a strong positive self-identity. </w:t>
      </w:r>
    </w:p>
    <w:p w14:paraId="4A4BC95C" w14:textId="77777777" w:rsidR="00581FC9" w:rsidRPr="008C39FB" w:rsidRDefault="00581FC9" w:rsidP="00470C99">
      <w:pPr>
        <w:pStyle w:val="ListParagraph"/>
        <w:numPr>
          <w:ilvl w:val="0"/>
          <w:numId w:val="26"/>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Developing practice that includes:</w:t>
      </w:r>
    </w:p>
    <w:p w14:paraId="58789CCC"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Developing an environment which reflects the ‘kaleidoscope’ of factors that can provide settings with a myriad of influences and ideas for exploring and celebrating difference.</w:t>
      </w:r>
    </w:p>
    <w:p w14:paraId="262417CD"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Ensuring that barriers to inclusion are identified and removed or minimised wherever possible; for example, we complete 01.1b Access audit form.</w:t>
      </w:r>
    </w:p>
    <w:p w14:paraId="51B1D735"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Understanding, supporting and promoting the importance of identity for all children and recognising that this comprises multiple facets which are shaped by a ‘kaleidoscope’ of factors including British values, ‘race’\ethnicity and culture, gender, difference of ability, social class, language, religion and belief, and family form and lifestyle, which combine uniquely in the identity of each individual; for example, we welcome and promote bi/multi-</w:t>
      </w:r>
      <w:proofErr w:type="spellStart"/>
      <w:r w:rsidRPr="008C39FB">
        <w:rPr>
          <w:rFonts w:ascii="Century Gothic" w:hAnsi="Century Gothic" w:cs="Arial"/>
          <w:color w:val="000000" w:themeColor="text1"/>
        </w:rPr>
        <w:t>lingualism</w:t>
      </w:r>
      <w:proofErr w:type="spellEnd"/>
      <w:r w:rsidRPr="008C39FB">
        <w:rPr>
          <w:rFonts w:ascii="Century Gothic" w:hAnsi="Century Gothic" w:cs="Arial"/>
          <w:color w:val="000000" w:themeColor="text1"/>
        </w:rPr>
        <w:t xml:space="preserve"> and the use of alternative communication formats such as sign language, and we promote gender equality while at the same time recognising the differences in play preferences and developmental timetables of girls and boys.</w:t>
      </w:r>
    </w:p>
    <w:p w14:paraId="2E99EDE3"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Recognising that this ‘kaleidoscope’ also reflects negative images which may be internalised and negatively affect the development of self-concept, self-esteem, and confidence.</w:t>
      </w:r>
    </w:p>
    <w:p w14:paraId="6247EAF0"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Promoting a welcoming atmosphere that genuinely appreciate British values, different cultural and personal perspectives, without stereotyping and prejudicing cultures and traditions on raising children, by always involving parents.</w:t>
      </w:r>
    </w:p>
    <w:p w14:paraId="7C0CF258"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Promoting community cohesion and creating an environment that pre-empts acts of discrimination so that they do not arise.</w:t>
      </w:r>
    </w:p>
    <w:p w14:paraId="17BA0F29"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Recruitment of staff to reflect cultural and language diversity, disabled staff, and staff of both genders.</w:t>
      </w:r>
    </w:p>
    <w:p w14:paraId="57E44EAA"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Addressing discrimination as it occurs from children in a sensitive, age-appropriate manner to ensure that everyone involved understands the situation and are offered reassurance and support to achieve resolution.</w:t>
      </w:r>
    </w:p>
    <w:p w14:paraId="6CAAC77E"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Challenging discriminatory behaviour from parents, staff or outside agencies or individuals that affect the well-being of children and the early years community.</w:t>
      </w:r>
    </w:p>
    <w:p w14:paraId="6EB410A6"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Creating an ethos within which staff work confidently within a culturally complex environment; learning when to change or adapt practice in the setting and having the confidence to challenge practice (including parental) that is not in the child’s best interest, seeking support and intervention from agencies where appropriate.</w:t>
      </w:r>
    </w:p>
    <w:p w14:paraId="0CEFB575"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Ensuring that educators work closely with the Special Educational Needs Coordinator to make sure that the additional needs of all children are identified and met.</w:t>
      </w:r>
    </w:p>
    <w:p w14:paraId="6310F470"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We are aware of anti-discriminatory legislation and able to use it to shape the service and support parents and children against discrimination in the local community, for example, against asylum seekers, the Travelling community and same sex parents.</w:t>
      </w:r>
    </w:p>
    <w:p w14:paraId="1C7E499A" w14:textId="77777777" w:rsidR="00581FC9" w:rsidRPr="008C39FB" w:rsidRDefault="00581FC9" w:rsidP="00470C99">
      <w:pPr>
        <w:pStyle w:val="ListParagraph"/>
        <w:numPr>
          <w:ilvl w:val="0"/>
          <w:numId w:val="27"/>
        </w:numPr>
        <w:spacing w:before="120" w:after="120" w:line="360" w:lineRule="auto"/>
        <w:contextualSpacing w:val="0"/>
        <w:rPr>
          <w:rFonts w:ascii="Century Gothic" w:hAnsi="Century Gothic" w:cs="Arial"/>
          <w:color w:val="000000" w:themeColor="text1"/>
        </w:rPr>
      </w:pPr>
      <w:r w:rsidRPr="008C39FB">
        <w:rPr>
          <w:rFonts w:ascii="Century Gothic" w:hAnsi="Century Gothic" w:cs="Arial"/>
          <w:color w:val="000000" w:themeColor="text1"/>
        </w:rPr>
        <w:t>We regularly monitor and review our practice including long-term preventative measures to ensure equality such as auditing of provision, formulating an equality plan, applying impact measurements and positive actions. In addition, short term measures such as recognition and assessment of children’s additional support needs (e.g. impairment, home language, family hardship, specific family beliefs and practices), day-to-day activities, provision of suitable support and resources, activity programme and curriculum., assessment, recognition of special educational needs and developing inclusive relationships.</w:t>
      </w:r>
    </w:p>
    <w:p w14:paraId="33DA556A"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Legal references</w:t>
      </w:r>
    </w:p>
    <w:p w14:paraId="5A0B8D63"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General Data Protection Regulation 2018</w:t>
      </w:r>
    </w:p>
    <w:p w14:paraId="083BEC8E"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Children and Families Act 2014 Part 3</w:t>
      </w:r>
    </w:p>
    <w:p w14:paraId="7DEEB20A"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Special Educational Needs and Disability Code of Practice 2015</w:t>
      </w:r>
    </w:p>
    <w:p w14:paraId="49311B26"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Disability Equality Duty 2011</w:t>
      </w:r>
    </w:p>
    <w:p w14:paraId="7BEB61D5"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Equality Act 2010</w:t>
      </w:r>
    </w:p>
    <w:p w14:paraId="10153134"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Prevent Strategy 2015</w:t>
      </w:r>
    </w:p>
    <w:p w14:paraId="180D3F15" w14:textId="77777777" w:rsidR="00581FC9" w:rsidRPr="008C39FB" w:rsidRDefault="00581FC9" w:rsidP="00581FC9">
      <w:pPr>
        <w:spacing w:before="120" w:after="120" w:line="360" w:lineRule="auto"/>
        <w:rPr>
          <w:rFonts w:ascii="Century Gothic" w:hAnsi="Century Gothic" w:cs="Arial"/>
          <w:b/>
          <w:bCs/>
          <w:color w:val="000000" w:themeColor="text1"/>
        </w:rPr>
      </w:pPr>
      <w:r w:rsidRPr="008C39FB">
        <w:rPr>
          <w:rFonts w:ascii="Century Gothic" w:hAnsi="Century Gothic" w:cs="Arial"/>
          <w:b/>
          <w:bCs/>
          <w:color w:val="000000" w:themeColor="text1"/>
        </w:rPr>
        <w:t>Further guidance</w:t>
      </w:r>
    </w:p>
    <w:bookmarkEnd w:id="2"/>
    <w:p w14:paraId="4F39BC07" w14:textId="77777777" w:rsidR="00581FC9" w:rsidRPr="008C39FB" w:rsidRDefault="00581FC9" w:rsidP="00581FC9">
      <w:pPr>
        <w:spacing w:before="120" w:after="120" w:line="360" w:lineRule="auto"/>
        <w:rPr>
          <w:rFonts w:ascii="Century Gothic" w:hAnsi="Century Gothic" w:cs="Arial"/>
          <w:color w:val="000000" w:themeColor="text1"/>
        </w:rPr>
      </w:pPr>
      <w:r w:rsidRPr="008C39FB">
        <w:rPr>
          <w:color w:val="000000" w:themeColor="text1"/>
        </w:rPr>
        <w:fldChar w:fldCharType="begin"/>
      </w:r>
      <w:r w:rsidRPr="008C39FB">
        <w:rPr>
          <w:color w:val="000000" w:themeColor="text1"/>
        </w:rPr>
        <w:instrText>HYPERLINK "https://portal.eyalliance.org.uk/Shop" \l "!prod/8b8ed1d4-7564-ea11-a811-000d3a0bad7c/curr/GBP"</w:instrText>
      </w:r>
      <w:r w:rsidRPr="008C39FB">
        <w:rPr>
          <w:color w:val="000000" w:themeColor="text1"/>
        </w:rPr>
      </w:r>
      <w:r w:rsidRPr="008C39FB">
        <w:rPr>
          <w:color w:val="000000" w:themeColor="text1"/>
        </w:rPr>
        <w:fldChar w:fldCharType="separate"/>
      </w:r>
      <w:r w:rsidRPr="008C39FB">
        <w:rPr>
          <w:rStyle w:val="Hyperlink"/>
          <w:rFonts w:ascii="Century Gothic" w:hAnsi="Century Gothic" w:cs="Arial"/>
          <w:color w:val="000000" w:themeColor="text1"/>
        </w:rPr>
        <w:t>Guide to the Equality Act and Good Practice</w:t>
      </w:r>
      <w:r w:rsidRPr="008C39FB">
        <w:rPr>
          <w:color w:val="000000" w:themeColor="text1"/>
        </w:rPr>
        <w:fldChar w:fldCharType="end"/>
      </w:r>
      <w:r w:rsidRPr="008C39FB">
        <w:rPr>
          <w:rFonts w:ascii="Century Gothic" w:hAnsi="Century Gothic" w:cs="Arial"/>
          <w:color w:val="000000" w:themeColor="text1"/>
        </w:rPr>
        <w:t xml:space="preserve"> (Alliance Publication)</w:t>
      </w:r>
    </w:p>
    <w:p w14:paraId="74EF499B" w14:textId="77777777" w:rsidR="00581FC9" w:rsidRPr="008C39FB" w:rsidRDefault="00581FC9" w:rsidP="00581FC9">
      <w:pPr>
        <w:tabs>
          <w:tab w:val="left" w:pos="357"/>
          <w:tab w:val="left" w:pos="720"/>
        </w:tabs>
        <w:spacing w:before="120" w:after="120" w:line="360" w:lineRule="auto"/>
        <w:ind w:left="357" w:hanging="357"/>
        <w:rPr>
          <w:rFonts w:ascii="Century Gothic" w:hAnsi="Century Gothic" w:cs="Arial"/>
          <w:color w:val="000000" w:themeColor="text1"/>
        </w:rPr>
      </w:pPr>
      <w:r w:rsidRPr="008C39FB">
        <w:rPr>
          <w:rFonts w:ascii="Century Gothic" w:hAnsi="Century Gothic" w:cs="Arial"/>
          <w:b/>
          <w:color w:val="000000" w:themeColor="text1"/>
          <w:sz w:val="28"/>
          <w:szCs w:val="28"/>
        </w:rPr>
        <w:t>05.1</w:t>
      </w:r>
      <w:r w:rsidRPr="008C39FB">
        <w:rPr>
          <w:rFonts w:ascii="Century Gothic" w:hAnsi="Century Gothic" w:cs="Arial"/>
          <w:b/>
          <w:color w:val="000000" w:themeColor="text1"/>
          <w:sz w:val="28"/>
          <w:szCs w:val="28"/>
        </w:rPr>
        <w:tab/>
        <w:t xml:space="preserve">Promoting inclusion, </w:t>
      </w:r>
      <w:proofErr w:type="gramStart"/>
      <w:r w:rsidRPr="008C39FB">
        <w:rPr>
          <w:rFonts w:ascii="Century Gothic" w:hAnsi="Century Gothic" w:cs="Arial"/>
          <w:b/>
          <w:color w:val="000000" w:themeColor="text1"/>
          <w:sz w:val="28"/>
          <w:szCs w:val="28"/>
        </w:rPr>
        <w:t>equality</w:t>
      </w:r>
      <w:proofErr w:type="gramEnd"/>
      <w:r w:rsidRPr="008C39FB">
        <w:rPr>
          <w:rFonts w:ascii="Century Gothic" w:hAnsi="Century Gothic" w:cs="Arial"/>
          <w:b/>
          <w:color w:val="000000" w:themeColor="text1"/>
          <w:sz w:val="28"/>
          <w:szCs w:val="28"/>
        </w:rPr>
        <w:t xml:space="preserve"> and valuing diversity</w:t>
      </w:r>
    </w:p>
    <w:p w14:paraId="1AE7C32F" w14:textId="77777777" w:rsidR="00581FC9" w:rsidRPr="008C39FB" w:rsidRDefault="00581FC9" w:rsidP="00581FC9">
      <w:pPr>
        <w:autoSpaceDE w:val="0"/>
        <w:autoSpaceDN w:val="0"/>
        <w:adjustRightInd w:val="0"/>
        <w:spacing w:before="120" w:after="120" w:line="360" w:lineRule="auto"/>
        <w:rPr>
          <w:rFonts w:ascii="Century Gothic" w:eastAsia="Calibri" w:hAnsi="Century Gothic" w:cs="Arial"/>
          <w:color w:val="000000" w:themeColor="text1"/>
          <w:lang w:eastAsia="en-GB"/>
        </w:rPr>
      </w:pPr>
      <w:r w:rsidRPr="008C39FB">
        <w:rPr>
          <w:rFonts w:ascii="Century Gothic" w:hAnsi="Century Gothic" w:cs="Arial"/>
          <w:color w:val="000000" w:themeColor="text1"/>
        </w:rPr>
        <w:t xml:space="preserve">We actively promote inclusion, equality of opportunity and value diversity. All early years setting have legal obligations under the Equality Act 2010. Those in receipt of public funding also have public equality duties to eliminate discrimination, promote equality, foster good relations with individuals and groups with protected characteristics namely disability, race (ethnicity), religion and belief, sexual orientation, sex (gender), gender reassignment, age, pregnancy and maternity, </w:t>
      </w:r>
      <w:proofErr w:type="gramStart"/>
      <w:r w:rsidRPr="008C39FB">
        <w:rPr>
          <w:rFonts w:ascii="Century Gothic" w:hAnsi="Century Gothic" w:cs="Arial"/>
          <w:color w:val="000000" w:themeColor="text1"/>
        </w:rPr>
        <w:t>marriage</w:t>
      </w:r>
      <w:proofErr w:type="gramEnd"/>
      <w:r w:rsidRPr="008C39FB">
        <w:rPr>
          <w:rFonts w:ascii="Century Gothic" w:hAnsi="Century Gothic" w:cs="Arial"/>
          <w:color w:val="000000" w:themeColor="text1"/>
        </w:rPr>
        <w:t xml:space="preserve"> and civil partnership.</w:t>
      </w:r>
      <w:r w:rsidRPr="008C39FB">
        <w:rPr>
          <w:rFonts w:ascii="Century Gothic" w:eastAsia="Calibri" w:hAnsi="Century Gothic" w:cs="Arial"/>
          <w:color w:val="000000" w:themeColor="text1"/>
          <w:lang w:eastAsia="en-GB"/>
        </w:rPr>
        <w:t xml:space="preserve"> </w:t>
      </w:r>
      <w:r w:rsidRPr="008C39FB">
        <w:rPr>
          <w:rFonts w:ascii="Century Gothic" w:hAnsi="Century Gothic" w:cs="Arial"/>
          <w:color w:val="000000" w:themeColor="text1"/>
        </w:rPr>
        <w:t>Settings also have obligations under the Prevent Duty (2015 updated 2023) which highlights the need to foster equality and prevent children from being drawn into harm and radicalisation.</w:t>
      </w:r>
    </w:p>
    <w:p w14:paraId="4837AFED" w14:textId="77777777" w:rsidR="00581FC9" w:rsidRPr="008C39FB" w:rsidRDefault="00581FC9" w:rsidP="00581FC9">
      <w:pPr>
        <w:spacing w:before="120" w:after="120" w:line="360" w:lineRule="auto"/>
        <w:jc w:val="both"/>
        <w:rPr>
          <w:rFonts w:ascii="Century Gothic" w:hAnsi="Century Gothic" w:cs="Arial"/>
          <w:b/>
          <w:color w:val="000000" w:themeColor="text1"/>
        </w:rPr>
      </w:pPr>
      <w:r w:rsidRPr="008C39FB">
        <w:rPr>
          <w:rFonts w:ascii="Century Gothic" w:hAnsi="Century Gothic" w:cs="Arial"/>
          <w:b/>
          <w:color w:val="000000" w:themeColor="text1"/>
        </w:rPr>
        <w:t xml:space="preserve">Promoting identity, positive </w:t>
      </w:r>
      <w:proofErr w:type="gramStart"/>
      <w:r w:rsidRPr="008C39FB">
        <w:rPr>
          <w:rFonts w:ascii="Century Gothic" w:hAnsi="Century Gothic" w:cs="Arial"/>
          <w:b/>
          <w:color w:val="000000" w:themeColor="text1"/>
        </w:rPr>
        <w:t>self-concept</w:t>
      </w:r>
      <w:proofErr w:type="gramEnd"/>
      <w:r w:rsidRPr="008C39FB">
        <w:rPr>
          <w:rFonts w:ascii="Century Gothic" w:hAnsi="Century Gothic" w:cs="Arial"/>
          <w:b/>
          <w:color w:val="000000" w:themeColor="text1"/>
        </w:rPr>
        <w:t xml:space="preserve"> and self-esteem for all children through treating each child as an individual and with equal concern, ensuring each child’s developmental and emotional needs are recognised and met.</w:t>
      </w:r>
    </w:p>
    <w:p w14:paraId="1B64E660"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Promoting inclusive practice to ensure every child is welcomed and valued.</w:t>
      </w:r>
    </w:p>
    <w:p w14:paraId="08E6AB19"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olor w:val="000000" w:themeColor="text1"/>
        </w:rPr>
      </w:pPr>
      <w:r w:rsidRPr="008C39FB">
        <w:rPr>
          <w:rFonts w:ascii="Century Gothic" w:hAnsi="Century Gothic" w:cs="Arial"/>
          <w:color w:val="000000" w:themeColor="text1"/>
        </w:rPr>
        <w:t>Discussing aspects of family/child identity with parents when settling in a new child.</w:t>
      </w:r>
    </w:p>
    <w:p w14:paraId="143E96BB"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 xml:space="preserve">Maintaining a positive non-judgemental attitude and use of language with children to talk about topics such as family composition/background, eye and skin colour, hair texture, sex, gender, physical </w:t>
      </w:r>
      <w:proofErr w:type="gramStart"/>
      <w:r w:rsidRPr="008C39FB">
        <w:rPr>
          <w:rFonts w:ascii="Century Gothic" w:hAnsi="Century Gothic" w:cs="Arial"/>
          <w:color w:val="000000" w:themeColor="text1"/>
        </w:rPr>
        <w:t>attributes</w:t>
      </w:r>
      <w:proofErr w:type="gramEnd"/>
      <w:r w:rsidRPr="008C39FB">
        <w:rPr>
          <w:rFonts w:ascii="Century Gothic" w:hAnsi="Century Gothic" w:cs="Arial"/>
          <w:color w:val="000000" w:themeColor="text1"/>
        </w:rPr>
        <w:t xml:space="preserve"> and languages spoken (including signing). </w:t>
      </w:r>
    </w:p>
    <w:p w14:paraId="402943B3"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 xml:space="preserve">Becoming knowledgeable about different cultures, and individual subjective perceptions of these and being able to reflect them imaginatively and creatively in the setting to create pride, </w:t>
      </w:r>
      <w:proofErr w:type="gramStart"/>
      <w:r w:rsidRPr="008C39FB">
        <w:rPr>
          <w:rFonts w:ascii="Century Gothic" w:hAnsi="Century Gothic" w:cs="Arial"/>
          <w:color w:val="000000" w:themeColor="text1"/>
        </w:rPr>
        <w:t>interest</w:t>
      </w:r>
      <w:proofErr w:type="gramEnd"/>
      <w:r w:rsidRPr="008C39FB">
        <w:rPr>
          <w:rFonts w:ascii="Century Gothic" w:hAnsi="Century Gothic" w:cs="Arial"/>
          <w:color w:val="000000" w:themeColor="text1"/>
        </w:rPr>
        <w:t xml:space="preserve"> and positive self-identity.</w:t>
      </w:r>
    </w:p>
    <w:p w14:paraId="0A16F39C"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Discussing similarities and differences positively without bias and judgement.</w:t>
      </w:r>
    </w:p>
    <w:p w14:paraId="2D8C6963"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 xml:space="preserve">Celebrating festivals, holy </w:t>
      </w:r>
      <w:proofErr w:type="gramStart"/>
      <w:r w:rsidRPr="008C39FB">
        <w:rPr>
          <w:rFonts w:ascii="Century Gothic" w:hAnsi="Century Gothic" w:cs="Arial"/>
          <w:color w:val="000000" w:themeColor="text1"/>
        </w:rPr>
        <w:t>days</w:t>
      </w:r>
      <w:proofErr w:type="gramEnd"/>
      <w:r w:rsidRPr="008C39FB">
        <w:rPr>
          <w:rFonts w:ascii="Century Gothic" w:hAnsi="Century Gothic" w:cs="Arial"/>
          <w:color w:val="000000" w:themeColor="text1"/>
        </w:rPr>
        <w:t xml:space="preserve"> and special days authentically through involving parents, </w:t>
      </w:r>
      <w:proofErr w:type="gramStart"/>
      <w:r w:rsidRPr="008C39FB">
        <w:rPr>
          <w:rFonts w:ascii="Century Gothic" w:hAnsi="Century Gothic" w:cs="Arial"/>
          <w:color w:val="000000" w:themeColor="text1"/>
        </w:rPr>
        <w:t>staff</w:t>
      </w:r>
      <w:proofErr w:type="gramEnd"/>
      <w:r w:rsidRPr="008C39FB">
        <w:rPr>
          <w:rFonts w:ascii="Century Gothic" w:hAnsi="Century Gothic" w:cs="Arial"/>
          <w:color w:val="000000" w:themeColor="text1"/>
        </w:rPr>
        <w:t xml:space="preserve"> or the wider community to provide a positive experience for all.</w:t>
      </w:r>
    </w:p>
    <w:p w14:paraId="7EB3B9E7" w14:textId="77777777" w:rsidR="00581FC9" w:rsidRPr="008C39FB" w:rsidRDefault="00581FC9" w:rsidP="00470C99">
      <w:pPr>
        <w:numPr>
          <w:ilvl w:val="0"/>
          <w:numId w:val="35"/>
        </w:numPr>
        <w:spacing w:before="120" w:after="120" w:line="360" w:lineRule="auto"/>
        <w:ind w:left="360" w:hanging="360"/>
        <w:jc w:val="both"/>
        <w:rPr>
          <w:rFonts w:ascii="Century Gothic" w:eastAsia="Arial" w:hAnsi="Century Gothic" w:cs="Arial"/>
          <w:color w:val="000000" w:themeColor="text1"/>
        </w:rPr>
      </w:pPr>
      <w:r w:rsidRPr="008C39FB">
        <w:rPr>
          <w:rFonts w:ascii="Century Gothic" w:hAnsi="Century Gothic" w:cs="Arial"/>
          <w:color w:val="000000" w:themeColor="text1"/>
        </w:rPr>
        <w:t xml:space="preserve">Providing books with positive images of children and families from all backgrounds and abilities. Avoiding caricatures or cartoon-like depictions, and ensuring individual differences are portrayed with sensitive accuracy. The central characters in individual stories should provide a positive, broad representation of diversity e.g. disability, ethnicity, sex and gender, </w:t>
      </w:r>
      <w:proofErr w:type="gramStart"/>
      <w:r w:rsidRPr="008C39FB">
        <w:rPr>
          <w:rFonts w:ascii="Century Gothic" w:hAnsi="Century Gothic" w:cs="Arial"/>
          <w:color w:val="000000" w:themeColor="text1"/>
        </w:rPr>
        <w:t>age</w:t>
      </w:r>
      <w:proofErr w:type="gramEnd"/>
      <w:r w:rsidRPr="008C39FB">
        <w:rPr>
          <w:rFonts w:ascii="Century Gothic" w:hAnsi="Century Gothic" w:cs="Arial"/>
          <w:color w:val="000000" w:themeColor="text1"/>
        </w:rPr>
        <w:t xml:space="preserve"> and social backgrounds. Individual storylines should contain a range of situations which are easily identifiable by children such as those that include disabled children/adults, different ethnic groups, mixed heritage families, gender diversity, single sex/same and different sex families, multi-generational </w:t>
      </w:r>
      <w:proofErr w:type="gramStart"/>
      <w:r w:rsidRPr="008C39FB">
        <w:rPr>
          <w:rFonts w:ascii="Century Gothic" w:hAnsi="Century Gothic" w:cs="Arial"/>
          <w:color w:val="000000" w:themeColor="text1"/>
        </w:rPr>
        <w:t>households</w:t>
      </w:r>
      <w:proofErr w:type="gramEnd"/>
      <w:r w:rsidRPr="008C39FB">
        <w:rPr>
          <w:rFonts w:ascii="Century Gothic" w:hAnsi="Century Gothic" w:cs="Arial"/>
          <w:color w:val="000000" w:themeColor="text1"/>
        </w:rPr>
        <w:t xml:space="preserve"> and cultural diversity.</w:t>
      </w:r>
    </w:p>
    <w:p w14:paraId="4FEFC2EF"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 xml:space="preserve">Providing visual materials, such as posters and pictures that provide non-stereotypical images of people, places and cultures and roles that are within children’s range of experience. This includes photographs taken by staff of the local and wider community, of parents and families and local events. </w:t>
      </w:r>
    </w:p>
    <w:p w14:paraId="3C1639F2"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 xml:space="preserve">Using textiles, prints, </w:t>
      </w:r>
      <w:proofErr w:type="gramStart"/>
      <w:r w:rsidRPr="008C39FB">
        <w:rPr>
          <w:rFonts w:ascii="Century Gothic" w:hAnsi="Century Gothic" w:cs="Arial"/>
          <w:color w:val="000000" w:themeColor="text1"/>
        </w:rPr>
        <w:t>sculptures</w:t>
      </w:r>
      <w:proofErr w:type="gramEnd"/>
      <w:r w:rsidRPr="008C39FB">
        <w:rPr>
          <w:rFonts w:ascii="Century Gothic" w:hAnsi="Century Gothic" w:cs="Arial"/>
          <w:color w:val="000000" w:themeColor="text1"/>
        </w:rPr>
        <w:t xml:space="preserve"> or carvings from diverse cultures in displays.</w:t>
      </w:r>
    </w:p>
    <w:p w14:paraId="3BB9BAB4"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Providing artefacts from a range of cultures, particularly for use in all areas of the setting, not just in the home corner.</w:t>
      </w:r>
    </w:p>
    <w:p w14:paraId="5F3C514C"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Ensuring toys, learning materials and resources reflect diversity and provide relevant materials for exploring aspects of difference, such as skin tone paints and pens.</w:t>
      </w:r>
    </w:p>
    <w:p w14:paraId="2807BC82" w14:textId="77777777" w:rsidR="00581FC9" w:rsidRPr="008C39FB" w:rsidRDefault="00581FC9" w:rsidP="00470C99">
      <w:pPr>
        <w:numPr>
          <w:ilvl w:val="0"/>
          <w:numId w:val="35"/>
        </w:numPr>
        <w:spacing w:before="120" w:after="120" w:line="360" w:lineRule="auto"/>
        <w:ind w:left="360" w:hanging="360"/>
        <w:jc w:val="both"/>
        <w:rPr>
          <w:rFonts w:ascii="Century Gothic" w:hAnsi="Century Gothic" w:cs="Arial"/>
          <w:color w:val="000000" w:themeColor="text1"/>
        </w:rPr>
      </w:pPr>
      <w:r w:rsidRPr="008C39FB">
        <w:rPr>
          <w:rFonts w:ascii="Century Gothic" w:hAnsi="Century Gothic" w:cs="Arial"/>
          <w:color w:val="000000" w:themeColor="text1"/>
        </w:rPr>
        <w:t>Developing a range of activities through which children can explore aspects of their identity, explore similarities, differences and develop empathy including:</w:t>
      </w:r>
    </w:p>
    <w:p w14:paraId="4BD79048" w14:textId="77777777" w:rsidR="00581FC9" w:rsidRPr="008C39FB" w:rsidRDefault="00581FC9" w:rsidP="00470C99">
      <w:pPr>
        <w:pStyle w:val="ListParagraph"/>
        <w:numPr>
          <w:ilvl w:val="0"/>
          <w:numId w:val="36"/>
        </w:numPr>
        <w:spacing w:before="120" w:after="120" w:line="360" w:lineRule="auto"/>
        <w:ind w:left="641" w:hanging="357"/>
        <w:jc w:val="both"/>
        <w:rPr>
          <w:rFonts w:ascii="Century Gothic" w:eastAsia="Arial" w:hAnsi="Century Gothic" w:cs="Arial"/>
          <w:color w:val="000000" w:themeColor="text1"/>
        </w:rPr>
      </w:pPr>
      <w:r w:rsidRPr="008C39FB">
        <w:rPr>
          <w:rFonts w:ascii="Century Gothic" w:hAnsi="Century Gothic" w:cs="Arial"/>
          <w:color w:val="000000" w:themeColor="text1"/>
        </w:rPr>
        <w:t>self-portraits, photograph albums and displays showing a range of families</w:t>
      </w:r>
    </w:p>
    <w:p w14:paraId="27C6F7D2"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books about ‘me’ or my family</w:t>
      </w:r>
    </w:p>
    <w:p w14:paraId="171DE8B7"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persona doll stories which sympathetically and authentically represent diversity</w:t>
      </w:r>
    </w:p>
    <w:p w14:paraId="71757B83"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food activities, such as tasting and cooking, creating real menu additions</w:t>
      </w:r>
    </w:p>
    <w:p w14:paraId="431031EC"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activities about real celebrations such as new babies, weddings, cultural and religious events</w:t>
      </w:r>
    </w:p>
    <w:p w14:paraId="5F5802C6"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use of textiles and secular artefacts in the room, and to handle and explore, that demonstrate valuing of the cultures from which they come</w:t>
      </w:r>
    </w:p>
    <w:p w14:paraId="4E6F502D"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eastAsia="Arial" w:hAnsi="Century Gothic" w:cs="Arial"/>
          <w:color w:val="000000" w:themeColor="text1"/>
        </w:rPr>
      </w:pPr>
      <w:r w:rsidRPr="008C39FB">
        <w:rPr>
          <w:rFonts w:ascii="Century Gothic" w:hAnsi="Century Gothic" w:cs="Arial"/>
          <w:color w:val="000000" w:themeColor="text1"/>
        </w:rPr>
        <w:t>creating textiles such as tie dying, batik and creative use of textiles</w:t>
      </w:r>
    </w:p>
    <w:p w14:paraId="1F63BDEB"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olor w:val="000000" w:themeColor="text1"/>
        </w:rPr>
      </w:pPr>
      <w:r w:rsidRPr="008C39FB">
        <w:rPr>
          <w:rFonts w:ascii="Century Gothic" w:hAnsi="Century Gothic" w:cs="Arial"/>
          <w:color w:val="000000" w:themeColor="text1"/>
        </w:rPr>
        <w:t xml:space="preserve">provide mirrors at different heights for babies and other non-ambulant children </w:t>
      </w:r>
    </w:p>
    <w:p w14:paraId="5079A59B"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developing a music area with a variety of musical instruments for babies and children to use to create a range of music.</w:t>
      </w:r>
    </w:p>
    <w:p w14:paraId="65D2FEDA"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creating an art and mark making area with a variety of materials from other countries such as wood blocks for printing, Chinese calligraphy brushes etc.</w:t>
      </w:r>
    </w:p>
    <w:p w14:paraId="6A87DF56"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home corner play which encourages all children to equally participate and provides domestic articles from diverse cultures</w:t>
      </w:r>
    </w:p>
    <w:p w14:paraId="798FE6E4"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olor w:val="000000" w:themeColor="text1"/>
        </w:rPr>
      </w:pPr>
      <w:r w:rsidRPr="008C39FB">
        <w:rPr>
          <w:rFonts w:ascii="Century Gothic" w:hAnsi="Century Gothic" w:cs="Arial"/>
          <w:color w:val="000000" w:themeColor="text1"/>
        </w:rPr>
        <w:t>‘dressing up’ materials which promote non-gendered roles and enable children to explore different gender identities/gender neutrality</w:t>
      </w:r>
    </w:p>
    <w:p w14:paraId="2099B450"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olor w:val="000000" w:themeColor="text1"/>
        </w:rPr>
      </w:pPr>
      <w:r w:rsidRPr="008C39FB">
        <w:rPr>
          <w:rFonts w:ascii="Century Gothic" w:hAnsi="Century Gothic" w:cs="Arial"/>
          <w:color w:val="000000" w:themeColor="text1"/>
        </w:rPr>
        <w:t>providing dolls that sensitively and accurately portray difference such as disability and ethnicity</w:t>
      </w:r>
    </w:p>
    <w:p w14:paraId="43A721BA"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use of a variety of music to play to children of different genres and cultural styles with a variety of musical instruments for children to access</w:t>
      </w:r>
    </w:p>
    <w:p w14:paraId="7DC5AD0A"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a language and literacy area with a variety of books, some with dual language texts and signs, involving parents in the translation where possible</w:t>
      </w:r>
    </w:p>
    <w:p w14:paraId="238C5BFC"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 xml:space="preserve">tapes with stories read in English and other languages </w:t>
      </w:r>
    </w:p>
    <w:p w14:paraId="5AB1960E"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examples of writing in other scripts from everyday sources such as papers and magazines, packaging etc. children’s names written on cards in English as well as in their home language script where appropriate</w:t>
      </w:r>
    </w:p>
    <w:p w14:paraId="69D68A2C"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labels for children’s paintings or other work are made with their name in English and home language script (parents can help with this)</w:t>
      </w:r>
    </w:p>
    <w:p w14:paraId="667FBA2F" w14:textId="77777777" w:rsidR="00581FC9" w:rsidRPr="008C39FB" w:rsidRDefault="00581FC9" w:rsidP="00470C99">
      <w:pPr>
        <w:pStyle w:val="ListParagraph"/>
        <w:numPr>
          <w:ilvl w:val="0"/>
          <w:numId w:val="38"/>
        </w:numPr>
        <w:spacing w:before="120" w:after="120" w:line="360" w:lineRule="auto"/>
        <w:ind w:left="717" w:hanging="360"/>
        <w:jc w:val="both"/>
        <w:rPr>
          <w:rFonts w:ascii="Century Gothic" w:hAnsi="Century Gothic" w:cs="Arial"/>
          <w:color w:val="000000" w:themeColor="text1"/>
        </w:rPr>
      </w:pPr>
      <w:r w:rsidRPr="008C39FB">
        <w:rPr>
          <w:rFonts w:ascii="Century Gothic" w:hAnsi="Century Gothic" w:cs="Arial"/>
          <w:color w:val="000000" w:themeColor="text1"/>
        </w:rPr>
        <w:t>conversations with young children which explore unfamiliar objects and subjects to help foster an understanding of diversity and identity such as spectacles or hearing aids, religious and cultural practices</w:t>
      </w:r>
    </w:p>
    <w:p w14:paraId="4D16951C" w14:textId="77777777" w:rsidR="00581FC9" w:rsidRPr="008C39FB" w:rsidRDefault="00581FC9" w:rsidP="00470C99">
      <w:pPr>
        <w:numPr>
          <w:ilvl w:val="0"/>
          <w:numId w:val="32"/>
        </w:numPr>
        <w:tabs>
          <w:tab w:val="clear" w:pos="717"/>
          <w:tab w:val="num" w:pos="360"/>
        </w:tabs>
        <w:spacing w:before="120" w:after="120" w:line="360" w:lineRule="auto"/>
        <w:ind w:left="360"/>
        <w:jc w:val="both"/>
        <w:rPr>
          <w:rFonts w:ascii="Century Gothic" w:hAnsi="Century Gothic" w:cs="Arial"/>
          <w:color w:val="000000" w:themeColor="text1"/>
        </w:rPr>
      </w:pPr>
      <w:r w:rsidRPr="008C39FB">
        <w:rPr>
          <w:rFonts w:ascii="Century Gothic" w:hAnsi="Century Gothic" w:cs="Arial"/>
          <w:color w:val="000000" w:themeColor="text1"/>
        </w:rPr>
        <w:t>Record keeping that refers to children’s emerging bilingual skills or their use of sign language as achievements in positive terms.</w:t>
      </w:r>
    </w:p>
    <w:p w14:paraId="76632C8F" w14:textId="77777777" w:rsidR="00581FC9" w:rsidRPr="008C39FB" w:rsidRDefault="00581FC9" w:rsidP="00470C99">
      <w:pPr>
        <w:numPr>
          <w:ilvl w:val="0"/>
          <w:numId w:val="32"/>
        </w:numPr>
        <w:tabs>
          <w:tab w:val="clear" w:pos="717"/>
          <w:tab w:val="num" w:pos="360"/>
        </w:tabs>
        <w:spacing w:before="120" w:after="120" w:line="360" w:lineRule="auto"/>
        <w:ind w:left="360"/>
        <w:jc w:val="both"/>
        <w:rPr>
          <w:rFonts w:ascii="Century Gothic" w:hAnsi="Century Gothic" w:cs="Arial"/>
          <w:color w:val="000000" w:themeColor="text1"/>
        </w:rPr>
      </w:pPr>
      <w:r w:rsidRPr="008C39FB">
        <w:rPr>
          <w:rFonts w:ascii="Century Gothic" w:hAnsi="Century Gothic" w:cs="Arial"/>
          <w:color w:val="000000" w:themeColor="text1"/>
        </w:rPr>
        <w:t>Record keeping that refers to children’s differing abilities and identities in positive terms.</w:t>
      </w:r>
    </w:p>
    <w:p w14:paraId="55B15E89" w14:textId="77777777" w:rsidR="00581FC9" w:rsidRPr="008C39FB" w:rsidRDefault="00581FC9" w:rsidP="00470C99">
      <w:pPr>
        <w:numPr>
          <w:ilvl w:val="0"/>
          <w:numId w:val="32"/>
        </w:numPr>
        <w:tabs>
          <w:tab w:val="clear" w:pos="717"/>
          <w:tab w:val="num" w:pos="360"/>
        </w:tabs>
        <w:spacing w:before="120" w:after="120" w:line="360" w:lineRule="auto"/>
        <w:ind w:left="360"/>
        <w:jc w:val="both"/>
        <w:rPr>
          <w:rFonts w:ascii="Century Gothic" w:hAnsi="Century Gothic" w:cs="Arial"/>
          <w:color w:val="000000" w:themeColor="text1"/>
        </w:rPr>
      </w:pPr>
      <w:r w:rsidRPr="008C39FB">
        <w:rPr>
          <w:rFonts w:ascii="Century Gothic" w:hAnsi="Century Gothic" w:cs="Arial"/>
          <w:color w:val="000000" w:themeColor="text1"/>
        </w:rPr>
        <w:t>Records that show the relevant involvement of all children, especially children with special educational needs and disabilities, those using English as an additional language and those who are ‘more abled’ in the planning of their care and education.</w:t>
      </w:r>
    </w:p>
    <w:p w14:paraId="10849FE3"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Fostering positive attitudes and challenging discrimination.</w:t>
      </w:r>
    </w:p>
    <w:p w14:paraId="4AF69371" w14:textId="77777777" w:rsidR="00581FC9" w:rsidRPr="008C39FB" w:rsidRDefault="00581FC9" w:rsidP="00470C99">
      <w:pPr>
        <w:numPr>
          <w:ilvl w:val="0"/>
          <w:numId w:val="31"/>
        </w:numPr>
        <w:spacing w:before="120" w:after="120" w:line="360" w:lineRule="auto"/>
        <w:jc w:val="both"/>
        <w:rPr>
          <w:rFonts w:ascii="Century Gothic" w:eastAsia="Arial" w:hAnsi="Century Gothic" w:cs="Arial"/>
          <w:b/>
          <w:bCs/>
          <w:color w:val="000000" w:themeColor="text1"/>
        </w:rPr>
      </w:pPr>
      <w:r w:rsidRPr="008C39FB">
        <w:rPr>
          <w:rFonts w:ascii="Century Gothic" w:hAnsi="Century Gothic" w:cs="Arial"/>
          <w:color w:val="000000" w:themeColor="text1"/>
        </w:rPr>
        <w:t>Young children are learning how to grow up in a diverse world and develop appropriate attitudes. This can be difficult, and they may make mistakes and pick up inappropriate attitudes or just get the ‘wrong idea’ that may underlie attitudes of ‘pre-prejudice’ towards specific individuals/groups. Where children make remarks or behave in a discriminatory or prejudice way or make inappropriate comments that arise from not knowing facts, staff should explain why these actions are not acceptable and provide appropriate information and intervention to reinforce children’s understanding and learning.</w:t>
      </w:r>
    </w:p>
    <w:p w14:paraId="708336EE" w14:textId="77777777" w:rsidR="00581FC9" w:rsidRPr="008C39FB" w:rsidRDefault="00581FC9" w:rsidP="00470C99">
      <w:pPr>
        <w:numPr>
          <w:ilvl w:val="0"/>
          <w:numId w:val="31"/>
        </w:numPr>
        <w:spacing w:before="120" w:after="120" w:line="360" w:lineRule="auto"/>
        <w:jc w:val="both"/>
        <w:rPr>
          <w:rFonts w:ascii="Century Gothic" w:hAnsi="Century Gothic" w:cs="Arial"/>
          <w:b/>
          <w:color w:val="000000" w:themeColor="text1"/>
        </w:rPr>
      </w:pPr>
      <w:r w:rsidRPr="008C39FB">
        <w:rPr>
          <w:rFonts w:ascii="Century Gothic" w:hAnsi="Century Gothic" w:cs="Arial"/>
          <w:color w:val="000000" w:themeColor="text1"/>
        </w:rPr>
        <w:t>Where children make overtly prejudice or discriminatory remarks they are dealt with as above, and the issue is raised with the parents.</w:t>
      </w:r>
    </w:p>
    <w:p w14:paraId="74DF4357" w14:textId="77777777" w:rsidR="00581FC9" w:rsidRPr="008C39FB" w:rsidRDefault="00581FC9" w:rsidP="00470C99">
      <w:pPr>
        <w:numPr>
          <w:ilvl w:val="0"/>
          <w:numId w:val="31"/>
        </w:numPr>
        <w:spacing w:before="120" w:after="120" w:line="360" w:lineRule="auto"/>
        <w:jc w:val="both"/>
        <w:rPr>
          <w:rFonts w:ascii="Century Gothic" w:eastAsia="Arial" w:hAnsi="Century Gothic" w:cs="Arial"/>
          <w:b/>
          <w:bCs/>
          <w:color w:val="000000" w:themeColor="text1"/>
        </w:rPr>
      </w:pPr>
      <w:r w:rsidRPr="008C39FB">
        <w:rPr>
          <w:rFonts w:ascii="Century Gothic" w:hAnsi="Century Gothic" w:cs="Arial"/>
          <w:color w:val="000000" w:themeColor="text1"/>
        </w:rPr>
        <w:t>When children wish to explore aspects of their identity such as ethnicity or gender, they should be listened to in an understanding and non-judgemental way.</w:t>
      </w:r>
    </w:p>
    <w:p w14:paraId="34275C9D" w14:textId="77777777" w:rsidR="00581FC9" w:rsidRPr="008C39FB" w:rsidRDefault="00581FC9" w:rsidP="00470C99">
      <w:pPr>
        <w:numPr>
          <w:ilvl w:val="0"/>
          <w:numId w:val="31"/>
        </w:numPr>
        <w:spacing w:before="120" w:after="120" w:line="360" w:lineRule="auto"/>
        <w:jc w:val="both"/>
        <w:rPr>
          <w:rFonts w:ascii="Century Gothic" w:hAnsi="Century Gothic" w:cs="Arial"/>
          <w:b/>
          <w:color w:val="000000" w:themeColor="text1"/>
        </w:rPr>
      </w:pPr>
      <w:r w:rsidRPr="008C39FB">
        <w:rPr>
          <w:rFonts w:ascii="Century Gothic" w:hAnsi="Century Gothic" w:cs="Arial"/>
          <w:color w:val="000000" w:themeColor="text1"/>
        </w:rPr>
        <w:t xml:space="preserve">Parents are expected to abide by the policy for inclusion, </w:t>
      </w:r>
      <w:proofErr w:type="gramStart"/>
      <w:r w:rsidRPr="008C39FB">
        <w:rPr>
          <w:rFonts w:ascii="Century Gothic" w:hAnsi="Century Gothic" w:cs="Arial"/>
          <w:color w:val="000000" w:themeColor="text1"/>
        </w:rPr>
        <w:t>diversity</w:t>
      </w:r>
      <w:proofErr w:type="gramEnd"/>
      <w:r w:rsidRPr="008C39FB">
        <w:rPr>
          <w:rFonts w:ascii="Century Gothic" w:hAnsi="Century Gothic" w:cs="Arial"/>
          <w:color w:val="000000" w:themeColor="text1"/>
        </w:rPr>
        <w:t xml:space="preserve"> and equality and to support their child in the aims of the setting.</w:t>
      </w:r>
    </w:p>
    <w:p w14:paraId="6518BE30" w14:textId="77777777" w:rsidR="00581FC9" w:rsidRPr="008C39FB" w:rsidRDefault="00581FC9" w:rsidP="00581FC9">
      <w:pPr>
        <w:spacing w:before="120" w:after="120" w:line="360" w:lineRule="auto"/>
        <w:jc w:val="both"/>
        <w:rPr>
          <w:rFonts w:ascii="Century Gothic" w:hAnsi="Century Gothic" w:cs="Arial"/>
          <w:b/>
          <w:color w:val="000000" w:themeColor="text1"/>
        </w:rPr>
      </w:pPr>
      <w:r w:rsidRPr="008C39FB">
        <w:rPr>
          <w:rFonts w:ascii="Century Gothic" w:hAnsi="Century Gothic" w:cs="Arial"/>
          <w:b/>
          <w:color w:val="000000" w:themeColor="text1"/>
        </w:rPr>
        <w:t xml:space="preserve">Implementing an equality strategy to foster a ‘can do’ approach </w:t>
      </w:r>
    </w:p>
    <w:p w14:paraId="01451866" w14:textId="77777777" w:rsidR="00581FC9" w:rsidRPr="008C39FB" w:rsidRDefault="00581FC9" w:rsidP="00470C99">
      <w:pPr>
        <w:numPr>
          <w:ilvl w:val="0"/>
          <w:numId w:val="33"/>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Every setting should have an equality strategy in place outlining their vision on equality alongside a timetabled list of actions summarising how they build equality into the provision and how this is monitored and evaluated.</w:t>
      </w:r>
    </w:p>
    <w:p w14:paraId="52C5B62E" w14:textId="77777777" w:rsidR="00581FC9" w:rsidRPr="008C39FB" w:rsidRDefault="00581FC9" w:rsidP="00470C99">
      <w:pPr>
        <w:numPr>
          <w:ilvl w:val="0"/>
          <w:numId w:val="33"/>
        </w:numPr>
        <w:spacing w:before="120" w:after="120" w:line="360" w:lineRule="auto"/>
        <w:jc w:val="both"/>
        <w:rPr>
          <w:rFonts w:ascii="Century Gothic" w:eastAsia="Arial" w:hAnsi="Century Gothic" w:cs="Arial"/>
          <w:color w:val="000000" w:themeColor="text1"/>
        </w:rPr>
      </w:pPr>
      <w:r w:rsidRPr="008C39FB">
        <w:rPr>
          <w:rFonts w:ascii="Century Gothic" w:hAnsi="Century Gothic" w:cs="Arial"/>
          <w:color w:val="000000" w:themeColor="text1"/>
        </w:rPr>
        <w:t xml:space="preserve">An equality check and access audit are completed to ensure that there are no barriers to inclusion of any child, </w:t>
      </w:r>
      <w:proofErr w:type="gramStart"/>
      <w:r w:rsidRPr="008C39FB">
        <w:rPr>
          <w:rFonts w:ascii="Century Gothic" w:hAnsi="Century Gothic" w:cs="Arial"/>
          <w:color w:val="000000" w:themeColor="text1"/>
        </w:rPr>
        <w:t>families</w:t>
      </w:r>
      <w:proofErr w:type="gramEnd"/>
      <w:r w:rsidRPr="008C39FB">
        <w:rPr>
          <w:rFonts w:ascii="Century Gothic" w:hAnsi="Century Gothic" w:cs="Arial"/>
          <w:color w:val="000000" w:themeColor="text1"/>
        </w:rPr>
        <w:t xml:space="preserve"> and visitors to the setting.</w:t>
      </w:r>
    </w:p>
    <w:p w14:paraId="05EAD43D" w14:textId="77777777" w:rsidR="00581FC9" w:rsidRPr="008C39FB" w:rsidRDefault="00581FC9" w:rsidP="00470C99">
      <w:pPr>
        <w:numPr>
          <w:ilvl w:val="0"/>
          <w:numId w:val="33"/>
        </w:numPr>
        <w:spacing w:before="120" w:after="120" w:line="360" w:lineRule="auto"/>
        <w:jc w:val="both"/>
        <w:rPr>
          <w:rFonts w:ascii="Century Gothic" w:hAnsi="Century Gothic"/>
          <w:color w:val="000000" w:themeColor="text1"/>
        </w:rPr>
      </w:pPr>
      <w:r w:rsidRPr="008C39FB">
        <w:rPr>
          <w:rFonts w:ascii="Century Gothic" w:hAnsi="Century Gothic" w:cs="Arial"/>
          <w:color w:val="000000" w:themeColor="text1"/>
        </w:rPr>
        <w:t xml:space="preserve">Early years settings in receipt of nursery education funding are covered by the public sector equality duty. These bodies must have regard of the need to eliminate discrimination, promote equality of opportunity, foster good relations between disabled and non-disabled persons, and publish information to show their compliance with the duty.  </w:t>
      </w:r>
    </w:p>
    <w:p w14:paraId="1CDCD8B7" w14:textId="77777777" w:rsidR="00581FC9" w:rsidRPr="008C39FB" w:rsidRDefault="00581FC9" w:rsidP="00581FC9">
      <w:pPr>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Promoting dynamic and balanced mixed gender, culturally, socially, and linguistically diverse staff teams who work constructively together in providing for diverse communities.</w:t>
      </w:r>
    </w:p>
    <w:p w14:paraId="5F72B2EE"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It is recognised that members of staff in diverse teams bring a range of views and opinions to the setting regarding a range of issues to do with the job. It is important that a range of views and perspectives are shared and respected in staff meetings and that decisions are made on which way of looking at the situation will result in the best outcomes for the child.</w:t>
      </w:r>
    </w:p>
    <w:p w14:paraId="4E47351E"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Staff views are sought where these offer individuals, social and/or cultural insight, although staff should not be put in an uncomfortable position of being an ‘expert’ or ‘ambassador</w:t>
      </w:r>
      <w:proofErr w:type="gramStart"/>
      <w:r w:rsidRPr="008C39FB">
        <w:rPr>
          <w:rFonts w:ascii="Century Gothic" w:hAnsi="Century Gothic" w:cs="Arial"/>
          <w:color w:val="000000" w:themeColor="text1"/>
        </w:rPr>
        <w:t>’.</w:t>
      </w:r>
      <w:proofErr w:type="gramEnd"/>
      <w:r w:rsidRPr="008C39FB">
        <w:rPr>
          <w:rFonts w:ascii="Century Gothic" w:hAnsi="Century Gothic" w:cs="Arial"/>
          <w:color w:val="000000" w:themeColor="text1"/>
        </w:rPr>
        <w:t xml:space="preserve"> </w:t>
      </w:r>
    </w:p>
    <w:p w14:paraId="1CCDA5E1"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 xml:space="preserve">Staff respect similarities and differences between each other and users such as ability, disability, religious and personal beliefs, sex, sexual orientation, gender reassignment etc. Staff do not discriminate or harass individuals on the grounds of these or encourage any other member of staff to do so; evidence of such will be dealt with by management immediately. </w:t>
      </w:r>
    </w:p>
    <w:p w14:paraId="18616462" w14:textId="77777777" w:rsidR="00581FC9" w:rsidRPr="008C39FB" w:rsidRDefault="00581FC9" w:rsidP="00470C99">
      <w:pPr>
        <w:pStyle w:val="ListParagraph"/>
        <w:numPr>
          <w:ilvl w:val="0"/>
          <w:numId w:val="30"/>
        </w:numPr>
        <w:spacing w:before="120" w:after="120" w:line="360" w:lineRule="auto"/>
        <w:contextualSpacing w:val="0"/>
        <w:jc w:val="both"/>
        <w:rPr>
          <w:rFonts w:ascii="Century Gothic" w:eastAsia="Arial" w:hAnsi="Century Gothic" w:cs="Arial"/>
          <w:color w:val="000000" w:themeColor="text1"/>
        </w:rPr>
      </w:pPr>
      <w:r w:rsidRPr="008C39FB">
        <w:rPr>
          <w:rFonts w:ascii="Century Gothic" w:hAnsi="Century Gothic" w:cs="Arial"/>
          <w:color w:val="000000" w:themeColor="text1"/>
        </w:rPr>
        <w:t>Members of staff make the best use of different perspectives in the team to find solutions to difficult problems that arise in socially/culturally complex situations.</w:t>
      </w:r>
    </w:p>
    <w:p w14:paraId="6B54CD8E"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Members of staff support each other to highlight similarities and respect differences.</w:t>
      </w:r>
    </w:p>
    <w:p w14:paraId="2F5EA524"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Members of staff of both sexes carry out all tasks according to their job description; there are no jobs that are designated men’s or women’s jobs.</w:t>
      </w:r>
    </w:p>
    <w:p w14:paraId="5CF226ED"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 xml:space="preserve">Staff are sensitive to the fact that male workers are under-represented in the early years workforce so may be more likely to experience inequality and discrimination.  </w:t>
      </w:r>
    </w:p>
    <w:p w14:paraId="50CC2B90" w14:textId="77777777" w:rsidR="00581FC9" w:rsidRPr="008C39FB" w:rsidRDefault="00581FC9" w:rsidP="00470C99">
      <w:pPr>
        <w:numPr>
          <w:ilvl w:val="0"/>
          <w:numId w:val="30"/>
        </w:numPr>
        <w:spacing w:before="120" w:after="120" w:line="360" w:lineRule="auto"/>
        <w:jc w:val="both"/>
        <w:rPr>
          <w:rFonts w:ascii="Century Gothic" w:hAnsi="Century Gothic"/>
          <w:color w:val="000000" w:themeColor="text1"/>
        </w:rPr>
      </w:pPr>
      <w:r w:rsidRPr="008C39FB">
        <w:rPr>
          <w:rFonts w:ascii="Century Gothic" w:hAnsi="Century Gothic" w:cs="Arial"/>
          <w:color w:val="000000" w:themeColor="text1"/>
        </w:rPr>
        <w:t>Staff should be aware that male workers may be more vulnerable to allegations. Therefore, work practices should be developed to minimise this. These practices are valuable for all staff.</w:t>
      </w:r>
    </w:p>
    <w:p w14:paraId="43B00882"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Where staff may feel threatened, or under attack, from discriminatory behaviour, staff and managers follow procedure 01.12 Threats and abuse towards staff and volunteers.</w:t>
      </w:r>
    </w:p>
    <w:p w14:paraId="53432ADB" w14:textId="77777777" w:rsidR="00581FC9" w:rsidRPr="008C39FB" w:rsidRDefault="00581FC9" w:rsidP="00470C99">
      <w:pPr>
        <w:numPr>
          <w:ilvl w:val="0"/>
          <w:numId w:val="30"/>
        </w:numPr>
        <w:spacing w:before="120" w:after="120" w:line="360" w:lineRule="auto"/>
        <w:jc w:val="both"/>
        <w:rPr>
          <w:rFonts w:ascii="Century Gothic" w:hAnsi="Century Gothic" w:cs="Arial"/>
          <w:color w:val="000000" w:themeColor="text1"/>
        </w:rPr>
      </w:pPr>
      <w:r w:rsidRPr="008C39FB">
        <w:rPr>
          <w:rFonts w:ascii="Century Gothic" w:hAnsi="Century Gothic" w:cs="Arial"/>
          <w:color w:val="000000" w:themeColor="text1"/>
        </w:rPr>
        <w:t>There is an ethos wherein staff, parents and children are free to express themselves and speak their own languages in ways that enhance the culture of the setting.</w:t>
      </w:r>
    </w:p>
    <w:p w14:paraId="52D00646" w14:textId="77777777" w:rsidR="00581FC9" w:rsidRPr="008C39FB" w:rsidRDefault="00581FC9" w:rsidP="00581FC9">
      <w:pPr>
        <w:spacing w:before="120" w:after="120" w:line="360" w:lineRule="auto"/>
        <w:rPr>
          <w:rFonts w:ascii="Century Gothic" w:hAnsi="Century Gothic" w:cs="Arial"/>
          <w:b/>
          <w:bCs/>
          <w:color w:val="000000" w:themeColor="text1"/>
        </w:rPr>
      </w:pPr>
      <w:r w:rsidRPr="008C39FB">
        <w:rPr>
          <w:rFonts w:ascii="Century Gothic" w:hAnsi="Century Gothic" w:cs="Arial"/>
          <w:b/>
          <w:bCs/>
          <w:color w:val="000000" w:themeColor="text1"/>
        </w:rPr>
        <w:t>Ensuring that barriers to equality and inclusion are identified and removed or minimised wherever possible.</w:t>
      </w:r>
    </w:p>
    <w:p w14:paraId="118D88CB" w14:textId="77777777" w:rsidR="00581FC9" w:rsidRPr="008C39FB" w:rsidRDefault="00581FC9" w:rsidP="00470C99">
      <w:pPr>
        <w:pStyle w:val="Default"/>
        <w:numPr>
          <w:ilvl w:val="0"/>
          <w:numId w:val="29"/>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Barriers may include:</w:t>
      </w:r>
    </w:p>
    <w:p w14:paraId="7DC593A8" w14:textId="77777777" w:rsidR="00581FC9" w:rsidRPr="008C39FB" w:rsidRDefault="00581FC9" w:rsidP="00470C99">
      <w:pPr>
        <w:pStyle w:val="Default"/>
        <w:numPr>
          <w:ilvl w:val="0"/>
          <w:numId w:val="37"/>
        </w:numPr>
        <w:spacing w:before="120" w:after="120" w:line="360" w:lineRule="auto"/>
        <w:ind w:left="714" w:hanging="360"/>
        <w:rPr>
          <w:rFonts w:ascii="Century Gothic" w:hAnsi="Century Gothic"/>
          <w:color w:val="000000" w:themeColor="text1"/>
          <w:sz w:val="22"/>
          <w:szCs w:val="22"/>
        </w:rPr>
      </w:pPr>
      <w:r w:rsidRPr="008C39FB">
        <w:rPr>
          <w:rFonts w:ascii="Century Gothic" w:hAnsi="Century Gothic" w:cs="Arial"/>
          <w:color w:val="000000" w:themeColor="text1"/>
          <w:sz w:val="22"/>
          <w:szCs w:val="22"/>
        </w:rPr>
        <w:t>lack of understanding - where the language spoken at the setting is not that which is spoken at a child’s home</w:t>
      </w:r>
    </w:p>
    <w:p w14:paraId="1FBE91EA" w14:textId="77777777" w:rsidR="00581FC9" w:rsidRPr="008C39FB" w:rsidRDefault="00581FC9" w:rsidP="00470C99">
      <w:pPr>
        <w:pStyle w:val="Default"/>
        <w:numPr>
          <w:ilvl w:val="0"/>
          <w:numId w:val="37"/>
        </w:numPr>
        <w:spacing w:before="120" w:after="120" w:line="360" w:lineRule="auto"/>
        <w:ind w:left="714" w:hanging="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perceived barriers – affordability where parents are not aware of financial support available or assume that a service is not available to them. Perceived barriers may also be physical barriers for those children or parents with a disability or additional needs where they assume, they will not be able to access the service</w:t>
      </w:r>
    </w:p>
    <w:p w14:paraId="6CF0777A" w14:textId="77777777" w:rsidR="00581FC9" w:rsidRPr="008C39FB" w:rsidRDefault="00581FC9" w:rsidP="00470C99">
      <w:pPr>
        <w:pStyle w:val="Default"/>
        <w:numPr>
          <w:ilvl w:val="0"/>
          <w:numId w:val="37"/>
        </w:numPr>
        <w:spacing w:before="120" w:after="120" w:line="360" w:lineRule="auto"/>
        <w:ind w:left="714" w:hanging="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physical barriers – where there are environmental features which stop a disabled child or disabled parent accessing the setting such as stairs</w:t>
      </w:r>
    </w:p>
    <w:p w14:paraId="6024695F" w14:textId="77777777" w:rsidR="00581FC9" w:rsidRPr="008C39FB" w:rsidRDefault="00581FC9" w:rsidP="00470C99">
      <w:pPr>
        <w:pStyle w:val="Default"/>
        <w:numPr>
          <w:ilvl w:val="0"/>
          <w:numId w:val="37"/>
        </w:numPr>
        <w:spacing w:before="120" w:after="120" w:line="360" w:lineRule="auto"/>
        <w:ind w:left="714" w:hanging="360"/>
        <w:rPr>
          <w:rFonts w:ascii="Century Gothic" w:eastAsia="Arial" w:hAnsi="Century Gothic" w:cs="Arial"/>
          <w:color w:val="000000" w:themeColor="text1"/>
          <w:sz w:val="22"/>
          <w:szCs w:val="22"/>
        </w:rPr>
      </w:pPr>
      <w:r w:rsidRPr="008C39FB">
        <w:rPr>
          <w:rFonts w:ascii="Century Gothic" w:hAnsi="Century Gothic" w:cs="Arial"/>
          <w:color w:val="000000" w:themeColor="text1"/>
          <w:sz w:val="22"/>
          <w:szCs w:val="22"/>
        </w:rPr>
        <w:t xml:space="preserve">negative attitudes – stereotypes and prejudices or commitment by staff and managers to the time and energy required to identify and remove barriers to accessibility </w:t>
      </w:r>
    </w:p>
    <w:p w14:paraId="6FEB4AA2" w14:textId="77777777" w:rsidR="00581FC9" w:rsidRPr="008C39FB" w:rsidRDefault="00581FC9" w:rsidP="00470C99">
      <w:pPr>
        <w:pStyle w:val="Default"/>
        <w:numPr>
          <w:ilvl w:val="0"/>
          <w:numId w:val="37"/>
        </w:numPr>
        <w:spacing w:before="120" w:after="120" w:line="360" w:lineRule="auto"/>
        <w:ind w:left="714" w:hanging="360"/>
        <w:rPr>
          <w:rFonts w:ascii="Century Gothic" w:hAnsi="Century Gothic"/>
          <w:color w:val="000000" w:themeColor="text1"/>
          <w:sz w:val="22"/>
          <w:szCs w:val="22"/>
        </w:rPr>
      </w:pPr>
      <w:r w:rsidRPr="008C39FB">
        <w:rPr>
          <w:rFonts w:ascii="Century Gothic" w:hAnsi="Century Gothic" w:cs="Arial"/>
          <w:color w:val="000000" w:themeColor="text1"/>
          <w:sz w:val="22"/>
          <w:szCs w:val="22"/>
        </w:rPr>
        <w:t xml:space="preserve">unconscious and conscious bias of staff towards some families such as those from other backgrounds, disabled parents, same sex parents and families with specific religious beliefs </w:t>
      </w:r>
    </w:p>
    <w:p w14:paraId="309B22FC" w14:textId="77777777" w:rsidR="00581FC9" w:rsidRPr="008C39FB" w:rsidRDefault="00581FC9" w:rsidP="00470C99">
      <w:pPr>
        <w:pStyle w:val="Default"/>
        <w:numPr>
          <w:ilvl w:val="0"/>
          <w:numId w:val="37"/>
        </w:numPr>
        <w:spacing w:before="120" w:after="120" w:line="360" w:lineRule="auto"/>
        <w:ind w:left="714" w:hanging="360"/>
        <w:rPr>
          <w:rFonts w:ascii="Century Gothic" w:hAnsi="Century Gothic"/>
          <w:color w:val="000000" w:themeColor="text1"/>
          <w:sz w:val="22"/>
          <w:szCs w:val="22"/>
        </w:rPr>
      </w:pPr>
      <w:r w:rsidRPr="008C39FB">
        <w:rPr>
          <w:rFonts w:ascii="Century Gothic" w:hAnsi="Century Gothic" w:cs="Arial"/>
          <w:color w:val="000000" w:themeColor="text1"/>
          <w:sz w:val="22"/>
          <w:szCs w:val="22"/>
        </w:rPr>
        <w:t>gendered views of staff which limit children’s aspirations and choices</w:t>
      </w:r>
    </w:p>
    <w:p w14:paraId="4A99FA62" w14:textId="77777777" w:rsidR="00581FC9" w:rsidRPr="008C39FB" w:rsidRDefault="00581FC9" w:rsidP="00470C99">
      <w:pPr>
        <w:pStyle w:val="Default"/>
        <w:numPr>
          <w:ilvl w:val="0"/>
          <w:numId w:val="37"/>
        </w:numPr>
        <w:spacing w:before="120" w:after="120" w:line="360" w:lineRule="auto"/>
        <w:ind w:left="714" w:hanging="360"/>
        <w:rPr>
          <w:rFonts w:ascii="Century Gothic" w:eastAsia="Arial" w:hAnsi="Century Gothic" w:cs="Arial"/>
          <w:color w:val="000000" w:themeColor="text1"/>
          <w:sz w:val="22"/>
          <w:szCs w:val="22"/>
        </w:rPr>
      </w:pPr>
      <w:r w:rsidRPr="008C39FB">
        <w:rPr>
          <w:rFonts w:ascii="Century Gothic" w:hAnsi="Century Gothic" w:cs="Arial"/>
          <w:color w:val="000000" w:themeColor="text1"/>
          <w:sz w:val="22"/>
          <w:szCs w:val="22"/>
        </w:rPr>
        <w:t xml:space="preserve">misconceptions such as disabled children should not attend settings during a pandemic due to heightened risk </w:t>
      </w:r>
    </w:p>
    <w:p w14:paraId="10275D78" w14:textId="77777777" w:rsidR="00581FC9" w:rsidRPr="008C39FB" w:rsidRDefault="00581FC9" w:rsidP="00470C99">
      <w:pPr>
        <w:pStyle w:val="Default"/>
        <w:numPr>
          <w:ilvl w:val="0"/>
          <w:numId w:val="37"/>
        </w:numPr>
        <w:spacing w:before="120" w:after="120" w:line="360" w:lineRule="auto"/>
        <w:ind w:left="714" w:hanging="360"/>
        <w:rPr>
          <w:rFonts w:ascii="Century Gothic" w:hAnsi="Century Gothic"/>
          <w:color w:val="000000" w:themeColor="text1"/>
          <w:sz w:val="22"/>
          <w:szCs w:val="22"/>
        </w:rPr>
      </w:pPr>
      <w:r w:rsidRPr="008C39FB">
        <w:rPr>
          <w:rFonts w:ascii="Century Gothic" w:hAnsi="Century Gothic" w:cs="Arial"/>
          <w:color w:val="000000" w:themeColor="text1"/>
          <w:sz w:val="22"/>
          <w:szCs w:val="22"/>
        </w:rPr>
        <w:t>lack of effective Information Communication Technology (ICT) in the homes of families who are vulnerable or at risk and therefore unable to keep in close contact with the childcare provider</w:t>
      </w:r>
    </w:p>
    <w:p w14:paraId="51396C3B" w14:textId="77777777" w:rsidR="00581FC9" w:rsidRDefault="00581FC9" w:rsidP="00470C99">
      <w:pPr>
        <w:pStyle w:val="Default"/>
        <w:numPr>
          <w:ilvl w:val="0"/>
          <w:numId w:val="29"/>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Staff are aware of the different barriers to inclusion and equality and consider the wider implications for children and their families.</w:t>
      </w:r>
    </w:p>
    <w:p w14:paraId="5A8DB245" w14:textId="77777777" w:rsidR="00064B59" w:rsidRDefault="00064B59" w:rsidP="00064B59">
      <w:pPr>
        <w:pStyle w:val="Default"/>
        <w:spacing w:before="120" w:after="120" w:line="360" w:lineRule="auto"/>
        <w:rPr>
          <w:rFonts w:ascii="Century Gothic" w:hAnsi="Century Gothic" w:cs="Arial"/>
          <w:color w:val="000000" w:themeColor="text1"/>
          <w:sz w:val="22"/>
          <w:szCs w:val="22"/>
        </w:rPr>
      </w:pPr>
    </w:p>
    <w:p w14:paraId="68DC7723" w14:textId="77777777" w:rsidR="00064B59" w:rsidRPr="008C39FB" w:rsidRDefault="00064B59" w:rsidP="00064B59">
      <w:pPr>
        <w:pStyle w:val="Default"/>
        <w:spacing w:before="120" w:after="120" w:line="360" w:lineRule="auto"/>
        <w:rPr>
          <w:rFonts w:ascii="Century Gothic" w:hAnsi="Century Gothic" w:cs="Arial"/>
          <w:color w:val="000000" w:themeColor="text1"/>
          <w:sz w:val="22"/>
          <w:szCs w:val="22"/>
        </w:rPr>
      </w:pPr>
    </w:p>
    <w:p w14:paraId="22F9F0A6" w14:textId="77777777" w:rsidR="00581FC9" w:rsidRPr="008C39FB" w:rsidRDefault="00581FC9" w:rsidP="00581FC9">
      <w:pPr>
        <w:spacing w:before="120" w:after="120" w:line="360" w:lineRule="auto"/>
        <w:jc w:val="both"/>
        <w:rPr>
          <w:rFonts w:ascii="Century Gothic" w:hAnsi="Century Gothic" w:cs="Arial"/>
          <w:b/>
          <w:color w:val="000000" w:themeColor="text1"/>
        </w:rPr>
      </w:pPr>
      <w:r w:rsidRPr="008C39FB">
        <w:rPr>
          <w:rFonts w:ascii="Century Gothic" w:hAnsi="Century Gothic" w:cs="Arial"/>
          <w:b/>
          <w:color w:val="000000" w:themeColor="text1"/>
        </w:rPr>
        <w:t>Supporting children to become considerate adults</w:t>
      </w:r>
    </w:p>
    <w:p w14:paraId="6991C248" w14:textId="77777777" w:rsidR="00581FC9" w:rsidRPr="008C39FB" w:rsidRDefault="00581FC9" w:rsidP="00470C99">
      <w:pPr>
        <w:pStyle w:val="ListParagraph"/>
        <w:numPr>
          <w:ilvl w:val="0"/>
          <w:numId w:val="28"/>
        </w:numPr>
        <w:spacing w:before="120" w:after="120" w:line="360" w:lineRule="auto"/>
        <w:contextualSpacing w:val="0"/>
        <w:rPr>
          <w:rFonts w:ascii="Century Gothic" w:eastAsia="Arial" w:hAnsi="Century Gothic" w:cs="Arial"/>
          <w:color w:val="000000" w:themeColor="text1"/>
        </w:rPr>
      </w:pPr>
      <w:r w:rsidRPr="008C39FB">
        <w:rPr>
          <w:rFonts w:ascii="Century Gothic" w:hAnsi="Century Gothic" w:cs="Arial"/>
          <w:color w:val="000000" w:themeColor="text1"/>
        </w:rPr>
        <w:t xml:space="preserve">Children’s social and emotional development is shaped by early experiences and relationships and incorporates elements of equality and British and Universal values. </w:t>
      </w:r>
      <w:r w:rsidRPr="008C39FB">
        <w:rPr>
          <w:rFonts w:ascii="Century Gothic" w:hAnsi="Century Gothic" w:cs="Arial"/>
          <w:color w:val="000000" w:themeColor="text1"/>
          <w:lang w:eastAsia="en-GB"/>
        </w:rPr>
        <w:t>The EYFS supports children’s earliest skills in an age appropriate way to become social citizens, namely</w:t>
      </w:r>
      <w:r w:rsidRPr="008C39FB">
        <w:rPr>
          <w:rFonts w:ascii="Century Gothic" w:hAnsi="Century Gothic" w:cs="Arial"/>
          <w:color w:val="000000" w:themeColor="text1"/>
        </w:rPr>
        <w:t xml:space="preserve"> listen and attend to instructions; know the difference between right and wrong; recognise similarities and differences between themselves and others; make and maintain friendships; develop empathy and consideration of other people; take turns in play and conversation; risk taking behaviours, rules and boundaries; not to hurt/upset other people with words and actions; consequences of hurtful/discriminatory behaviour and regulating behaviour.</w:t>
      </w:r>
    </w:p>
    <w:p w14:paraId="17D723EB" w14:textId="77777777" w:rsidR="00581FC9" w:rsidRPr="008C39FB" w:rsidRDefault="00581FC9" w:rsidP="00581FC9">
      <w:pPr>
        <w:pStyle w:val="Default"/>
        <w:spacing w:before="120" w:after="120" w:line="360" w:lineRule="auto"/>
        <w:jc w:val="both"/>
        <w:rPr>
          <w:rFonts w:ascii="Century Gothic" w:hAnsi="Century Gothic" w:cs="Arial"/>
          <w:b/>
          <w:bCs/>
          <w:color w:val="000000" w:themeColor="text1"/>
          <w:sz w:val="22"/>
          <w:szCs w:val="22"/>
        </w:rPr>
      </w:pPr>
      <w:r w:rsidRPr="008C39FB">
        <w:rPr>
          <w:rFonts w:ascii="Century Gothic" w:hAnsi="Century Gothic" w:cs="Arial"/>
          <w:b/>
          <w:bCs/>
          <w:color w:val="000000" w:themeColor="text1"/>
          <w:sz w:val="22"/>
          <w:szCs w:val="22"/>
        </w:rPr>
        <w:t>British values</w:t>
      </w:r>
    </w:p>
    <w:p w14:paraId="3389A718" w14:textId="77777777" w:rsidR="00581FC9" w:rsidRPr="008C39FB" w:rsidRDefault="00581FC9" w:rsidP="00581FC9">
      <w:pPr>
        <w:pStyle w:val="Default"/>
        <w:spacing w:before="120" w:after="12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The fundamental British values of democracy, rule of law, individual liberty, mutual respect and tolerance for those with different faiths and beliefs are already implicitly embedded in the Early Years Foundation Stage and are further clarified here based on </w:t>
      </w:r>
      <w:r w:rsidRPr="008C39FB">
        <w:rPr>
          <w:rFonts w:ascii="Century Gothic" w:hAnsi="Century Gothic" w:cs="Arial"/>
          <w:i/>
          <w:iCs/>
          <w:color w:val="000000" w:themeColor="text1"/>
          <w:sz w:val="22"/>
          <w:szCs w:val="22"/>
        </w:rPr>
        <w:t>Fundamental British values in the Early Years</w:t>
      </w:r>
      <w:r w:rsidRPr="008C39FB">
        <w:rPr>
          <w:rFonts w:ascii="Century Gothic" w:hAnsi="Century Gothic" w:cs="Arial"/>
          <w:color w:val="000000" w:themeColor="text1"/>
          <w:sz w:val="22"/>
          <w:szCs w:val="22"/>
        </w:rPr>
        <w:t xml:space="preserve"> (</w:t>
      </w:r>
      <w:hyperlink r:id="rId14" w:history="1">
        <w:r w:rsidRPr="008C39FB">
          <w:rPr>
            <w:rStyle w:val="Hyperlink"/>
            <w:rFonts w:ascii="Century Gothic" w:hAnsi="Century Gothic" w:cs="Arial"/>
            <w:color w:val="000000" w:themeColor="text1"/>
            <w:sz w:val="22"/>
            <w:szCs w:val="22"/>
          </w:rPr>
          <w:t>https://foundationyears.org.uk/wp-content/uploads/2017/08/Fundamental-British-Values-in-the-Early-Years-2017.pdf</w:t>
        </w:r>
      </w:hyperlink>
      <w:r w:rsidRPr="008C39FB">
        <w:rPr>
          <w:rFonts w:ascii="Century Gothic" w:hAnsi="Century Gothic" w:cs="Arial"/>
          <w:color w:val="000000" w:themeColor="text1"/>
          <w:sz w:val="22"/>
          <w:szCs w:val="22"/>
        </w:rPr>
        <w:t>)</w:t>
      </w:r>
    </w:p>
    <w:p w14:paraId="42DC0A74" w14:textId="77777777" w:rsidR="00581FC9" w:rsidRPr="008C39FB" w:rsidRDefault="00581FC9" w:rsidP="00581FC9">
      <w:pPr>
        <w:pStyle w:val="Default"/>
        <w:spacing w:before="120" w:after="120" w:line="360" w:lineRule="auto"/>
        <w:jc w:val="both"/>
        <w:rPr>
          <w:rFonts w:ascii="Century Gothic" w:hAnsi="Century Gothic" w:cs="Arial"/>
          <w:color w:val="000000" w:themeColor="text1"/>
          <w:sz w:val="22"/>
          <w:szCs w:val="22"/>
        </w:rPr>
      </w:pPr>
      <w:r w:rsidRPr="008C39FB">
        <w:rPr>
          <w:rFonts w:ascii="Century Gothic" w:hAnsi="Century Gothic" w:cs="Arial"/>
          <w:i/>
          <w:iCs/>
          <w:color w:val="000000" w:themeColor="text1"/>
          <w:sz w:val="22"/>
          <w:szCs w:val="22"/>
        </w:rPr>
        <w:t>Democracy</w:t>
      </w:r>
      <w:r w:rsidRPr="008C39FB">
        <w:rPr>
          <w:rFonts w:ascii="Century Gothic" w:hAnsi="Century Gothic" w:cs="Arial"/>
          <w:color w:val="000000" w:themeColor="text1"/>
          <w:sz w:val="22"/>
          <w:szCs w:val="22"/>
        </w:rPr>
        <w:t>: making decisions together</w:t>
      </w:r>
    </w:p>
    <w:p w14:paraId="0E89C99A" w14:textId="77777777" w:rsidR="00581FC9" w:rsidRPr="008C39FB" w:rsidRDefault="00581FC9" w:rsidP="00470C99">
      <w:pPr>
        <w:pStyle w:val="Default"/>
        <w:numPr>
          <w:ilvl w:val="0"/>
          <w:numId w:val="39"/>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For self-confidence and self-awareness (PSED), educators encourage children to see the bigger picture, children know their views count, value each other’s views and values and talk about feelings e.g. when they do or do not need help. </w:t>
      </w:r>
    </w:p>
    <w:p w14:paraId="5707DB08" w14:textId="77777777" w:rsidR="00581FC9" w:rsidRPr="008C39FB" w:rsidRDefault="00581FC9" w:rsidP="00470C99">
      <w:pPr>
        <w:pStyle w:val="Default"/>
        <w:numPr>
          <w:ilvl w:val="0"/>
          <w:numId w:val="39"/>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Supporting the decisions children make and providing activities that involve turn-taking, sharing and collaboration. Children are given opportunities to develop enquiring minds, where questions are valued and prejudice attitudes less likely.</w:t>
      </w:r>
    </w:p>
    <w:p w14:paraId="636AA3B0" w14:textId="77777777" w:rsidR="00581FC9" w:rsidRPr="008C39FB" w:rsidRDefault="00581FC9" w:rsidP="00581FC9">
      <w:pPr>
        <w:pStyle w:val="Default"/>
        <w:tabs>
          <w:tab w:val="left" w:pos="7116"/>
        </w:tabs>
        <w:spacing w:before="120" w:after="120" w:line="360" w:lineRule="auto"/>
        <w:rPr>
          <w:rFonts w:ascii="Century Gothic" w:hAnsi="Century Gothic" w:cs="Arial"/>
          <w:color w:val="000000" w:themeColor="text1"/>
          <w:sz w:val="22"/>
          <w:szCs w:val="22"/>
        </w:rPr>
      </w:pPr>
      <w:r w:rsidRPr="008C39FB">
        <w:rPr>
          <w:rFonts w:ascii="Century Gothic" w:hAnsi="Century Gothic" w:cs="Arial"/>
          <w:i/>
          <w:iCs/>
          <w:color w:val="000000" w:themeColor="text1"/>
          <w:sz w:val="22"/>
          <w:szCs w:val="22"/>
        </w:rPr>
        <w:t>Rule of law</w:t>
      </w:r>
      <w:r w:rsidRPr="008C39FB">
        <w:rPr>
          <w:rFonts w:ascii="Century Gothic" w:hAnsi="Century Gothic" w:cs="Arial"/>
          <w:b/>
          <w:bCs/>
          <w:color w:val="000000" w:themeColor="text1"/>
          <w:sz w:val="22"/>
          <w:szCs w:val="22"/>
        </w:rPr>
        <w:t>:</w:t>
      </w:r>
      <w:r w:rsidRPr="008C39FB">
        <w:rPr>
          <w:rFonts w:ascii="Century Gothic" w:hAnsi="Century Gothic" w:cs="Arial"/>
          <w:color w:val="000000" w:themeColor="text1"/>
          <w:sz w:val="22"/>
          <w:szCs w:val="22"/>
        </w:rPr>
        <w:t xml:space="preserve"> understanding rules matter (PSED)</w:t>
      </w:r>
    </w:p>
    <w:p w14:paraId="0D16725A" w14:textId="77777777" w:rsidR="00581FC9" w:rsidRPr="008C39FB" w:rsidRDefault="00581FC9" w:rsidP="00470C99">
      <w:pPr>
        <w:pStyle w:val="Default"/>
        <w:numPr>
          <w:ilvl w:val="0"/>
          <w:numId w:val="40"/>
        </w:numPr>
        <w:spacing w:before="120" w:after="120" w:line="360" w:lineRule="auto"/>
        <w:ind w:left="360" w:hanging="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Educators ensure children understand their and others’ behaviour and consequence.</w:t>
      </w:r>
    </w:p>
    <w:p w14:paraId="312DB140" w14:textId="77777777" w:rsidR="00581FC9" w:rsidRPr="008C39FB" w:rsidRDefault="00581FC9" w:rsidP="00470C99">
      <w:pPr>
        <w:pStyle w:val="Default"/>
        <w:numPr>
          <w:ilvl w:val="0"/>
          <w:numId w:val="40"/>
        </w:numPr>
        <w:spacing w:before="120" w:after="120" w:line="360" w:lineRule="auto"/>
        <w:ind w:left="360" w:hanging="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Educators collaborate with children to create rules and codes of behaviour, e.g. rules about tidying up and ensure all children understand that rules apply to everyone.</w:t>
      </w:r>
    </w:p>
    <w:p w14:paraId="40F5B3D3" w14:textId="77777777" w:rsidR="00581FC9" w:rsidRPr="008C39FB" w:rsidRDefault="00581FC9" w:rsidP="00581FC9">
      <w:pPr>
        <w:pStyle w:val="Default"/>
        <w:spacing w:before="120" w:after="120" w:line="360" w:lineRule="auto"/>
        <w:rPr>
          <w:rFonts w:ascii="Century Gothic" w:hAnsi="Century Gothic" w:cs="Arial"/>
          <w:b/>
          <w:bCs/>
          <w:color w:val="000000" w:themeColor="text1"/>
          <w:sz w:val="22"/>
          <w:szCs w:val="22"/>
        </w:rPr>
      </w:pPr>
      <w:r w:rsidRPr="008C39FB">
        <w:rPr>
          <w:rFonts w:ascii="Century Gothic" w:hAnsi="Century Gothic" w:cs="Arial"/>
          <w:i/>
          <w:iCs/>
          <w:color w:val="000000" w:themeColor="text1"/>
          <w:sz w:val="22"/>
          <w:szCs w:val="22"/>
        </w:rPr>
        <w:t>Individual liberty</w:t>
      </w:r>
      <w:r w:rsidRPr="008C39FB">
        <w:rPr>
          <w:rFonts w:ascii="Century Gothic" w:hAnsi="Century Gothic" w:cs="Arial"/>
          <w:b/>
          <w:bCs/>
          <w:color w:val="000000" w:themeColor="text1"/>
          <w:sz w:val="22"/>
          <w:szCs w:val="22"/>
        </w:rPr>
        <w:t xml:space="preserve">: </w:t>
      </w:r>
      <w:r w:rsidRPr="008C39FB">
        <w:rPr>
          <w:rFonts w:ascii="Century Gothic" w:hAnsi="Century Gothic" w:cs="Arial"/>
          <w:color w:val="000000" w:themeColor="text1"/>
          <w:sz w:val="22"/>
          <w:szCs w:val="22"/>
        </w:rPr>
        <w:t>freedom for all (PSED &amp; UW)</w:t>
      </w:r>
    </w:p>
    <w:p w14:paraId="2D007BBF" w14:textId="77777777" w:rsidR="00581FC9" w:rsidRPr="008C39FB" w:rsidRDefault="00581FC9" w:rsidP="00470C99">
      <w:pPr>
        <w:pStyle w:val="Default"/>
        <w:numPr>
          <w:ilvl w:val="0"/>
          <w:numId w:val="41"/>
        </w:numPr>
        <w:spacing w:before="120" w:after="120" w:line="360" w:lineRule="auto"/>
        <w:ind w:left="360"/>
        <w:rPr>
          <w:rFonts w:ascii="Century Gothic" w:hAnsi="Century Gothic" w:cs="Arial"/>
          <w:b/>
          <w:bCs/>
          <w:color w:val="000000" w:themeColor="text1"/>
          <w:sz w:val="22"/>
          <w:szCs w:val="22"/>
        </w:rPr>
      </w:pPr>
      <w:r w:rsidRPr="008C39FB">
        <w:rPr>
          <w:rFonts w:ascii="Century Gothic" w:hAnsi="Century Gothic" w:cs="Arial"/>
          <w:color w:val="000000" w:themeColor="text1"/>
          <w:sz w:val="22"/>
          <w:szCs w:val="22"/>
        </w:rPr>
        <w:t xml:space="preserve">Children should develop a positive sense of themselves. Staff provide opportunities for children to develop their self-knowledge, self-esteem and increase their confidence in their own abilities, for example through allowing children to take risks on an obstacle course, mixing colours, exploring facets of their own identity, talking about their experiences and learning. </w:t>
      </w:r>
      <w:r w:rsidRPr="008C39FB">
        <w:rPr>
          <w:rFonts w:ascii="Century Gothic" w:hAnsi="Century Gothic" w:cs="Arial"/>
          <w:b/>
          <w:noProof/>
          <w:color w:val="000000" w:themeColor="text1"/>
          <w:sz w:val="28"/>
          <w:szCs w:val="28"/>
        </w:rPr>
        <w:drawing>
          <wp:anchor distT="0" distB="0" distL="114300" distR="114300" simplePos="0" relativeHeight="251659264" behindDoc="1" locked="0" layoutInCell="1" allowOverlap="1" wp14:anchorId="66648319" wp14:editId="390641D4">
            <wp:simplePos x="0" y="0"/>
            <wp:positionH relativeFrom="column">
              <wp:posOffset>-403860</wp:posOffset>
            </wp:positionH>
            <wp:positionV relativeFrom="page">
              <wp:posOffset>-55494538</wp:posOffset>
            </wp:positionV>
            <wp:extent cx="1095375" cy="948055"/>
            <wp:effectExtent l="0" t="0" r="9525" b="4445"/>
            <wp:wrapNone/>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95375" cy="948055"/>
                    </a:xfrm>
                    <a:prstGeom prst="rect">
                      <a:avLst/>
                    </a:prstGeom>
                    <a:effectLst>
                      <a:softEdge rad="0"/>
                    </a:effectLst>
                  </pic:spPr>
                </pic:pic>
              </a:graphicData>
            </a:graphic>
            <wp14:sizeRelH relativeFrom="margin">
              <wp14:pctWidth>0</wp14:pctWidth>
            </wp14:sizeRelH>
          </wp:anchor>
        </w:drawing>
      </w:r>
      <w:r w:rsidRPr="008C39FB">
        <w:rPr>
          <w:rFonts w:ascii="Century Gothic" w:hAnsi="Century Gothic" w:cs="Arial"/>
          <w:color w:val="000000" w:themeColor="text1"/>
          <w:sz w:val="22"/>
          <w:szCs w:val="22"/>
        </w:rPr>
        <w:t xml:space="preserve">Educators encourage a range of experiences, allow children to explore the language of feelings and responsibility, reflect on </w:t>
      </w:r>
      <w:proofErr w:type="gramStart"/>
      <w:r w:rsidRPr="008C39FB">
        <w:rPr>
          <w:rFonts w:ascii="Century Gothic" w:hAnsi="Century Gothic" w:cs="Arial"/>
          <w:color w:val="000000" w:themeColor="text1"/>
          <w:sz w:val="22"/>
          <w:szCs w:val="22"/>
        </w:rPr>
        <w:t>differences</w:t>
      </w:r>
      <w:proofErr w:type="gramEnd"/>
      <w:r w:rsidRPr="008C39FB">
        <w:rPr>
          <w:rFonts w:ascii="Century Gothic" w:hAnsi="Century Gothic" w:cs="Arial"/>
          <w:color w:val="000000" w:themeColor="text1"/>
          <w:sz w:val="22"/>
          <w:szCs w:val="22"/>
        </w:rPr>
        <w:t xml:space="preserve"> and understand we are free to have different opinions, for example in a small group discuss what they feel about transferring into Reception Class.</w:t>
      </w:r>
    </w:p>
    <w:p w14:paraId="06981CEA" w14:textId="77777777" w:rsidR="00581FC9" w:rsidRPr="008C39FB" w:rsidRDefault="00581FC9" w:rsidP="00581FC9">
      <w:pPr>
        <w:pStyle w:val="Default"/>
        <w:spacing w:before="120" w:after="120" w:line="360" w:lineRule="auto"/>
        <w:rPr>
          <w:rFonts w:ascii="Century Gothic" w:hAnsi="Century Gothic" w:cs="Arial"/>
          <w:color w:val="000000" w:themeColor="text1"/>
          <w:sz w:val="22"/>
          <w:szCs w:val="22"/>
        </w:rPr>
      </w:pPr>
      <w:r w:rsidRPr="008C39FB">
        <w:rPr>
          <w:rFonts w:ascii="Century Gothic" w:hAnsi="Century Gothic" w:cs="Arial"/>
          <w:i/>
          <w:iCs/>
          <w:color w:val="000000" w:themeColor="text1"/>
          <w:sz w:val="22"/>
          <w:szCs w:val="22"/>
        </w:rPr>
        <w:t>Mutual respect and tolerance</w:t>
      </w:r>
      <w:r w:rsidRPr="008C39FB">
        <w:rPr>
          <w:rFonts w:ascii="Century Gothic" w:hAnsi="Century Gothic" w:cs="Arial"/>
          <w:color w:val="000000" w:themeColor="text1"/>
          <w:sz w:val="22"/>
          <w:szCs w:val="22"/>
        </w:rPr>
        <w:t>: treat others as you want to be treated (PSED &amp; UW)</w:t>
      </w:r>
    </w:p>
    <w:p w14:paraId="1499FE46" w14:textId="77777777" w:rsidR="00581FC9" w:rsidRPr="008C39FB" w:rsidRDefault="00581FC9" w:rsidP="00470C99">
      <w:pPr>
        <w:pStyle w:val="Default"/>
        <w:numPr>
          <w:ilvl w:val="0"/>
          <w:numId w:val="41"/>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Staff create an ethos of inclusivity and tolerance where views, faiths, </w:t>
      </w:r>
      <w:proofErr w:type="gramStart"/>
      <w:r w:rsidRPr="008C39FB">
        <w:rPr>
          <w:rFonts w:ascii="Century Gothic" w:hAnsi="Century Gothic" w:cs="Arial"/>
          <w:color w:val="000000" w:themeColor="text1"/>
          <w:sz w:val="22"/>
          <w:szCs w:val="22"/>
        </w:rPr>
        <w:t>cultures</w:t>
      </w:r>
      <w:proofErr w:type="gramEnd"/>
      <w:r w:rsidRPr="008C39FB">
        <w:rPr>
          <w:rFonts w:ascii="Century Gothic" w:hAnsi="Century Gothic" w:cs="Arial"/>
          <w:color w:val="000000" w:themeColor="text1"/>
          <w:sz w:val="22"/>
          <w:szCs w:val="22"/>
        </w:rPr>
        <w:t xml:space="preserve"> and races are valued and children are engaged with the wider community.</w:t>
      </w:r>
    </w:p>
    <w:p w14:paraId="72BC7EEC" w14:textId="77777777" w:rsidR="00581FC9" w:rsidRPr="008C39FB" w:rsidRDefault="00581FC9" w:rsidP="00470C99">
      <w:pPr>
        <w:pStyle w:val="Default"/>
        <w:numPr>
          <w:ilvl w:val="0"/>
          <w:numId w:val="41"/>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Children should acquire tolerance, </w:t>
      </w:r>
      <w:proofErr w:type="gramStart"/>
      <w:r w:rsidRPr="008C39FB">
        <w:rPr>
          <w:rFonts w:ascii="Century Gothic" w:hAnsi="Century Gothic" w:cs="Arial"/>
          <w:color w:val="000000" w:themeColor="text1"/>
          <w:sz w:val="22"/>
          <w:szCs w:val="22"/>
        </w:rPr>
        <w:t>appreciation</w:t>
      </w:r>
      <w:proofErr w:type="gramEnd"/>
      <w:r w:rsidRPr="008C39FB">
        <w:rPr>
          <w:rFonts w:ascii="Century Gothic" w:hAnsi="Century Gothic" w:cs="Arial"/>
          <w:color w:val="000000" w:themeColor="text1"/>
          <w:sz w:val="22"/>
          <w:szCs w:val="22"/>
        </w:rPr>
        <w:t xml:space="preserve"> and respect for their own and other cultures; know about similarities and differences between themselves, others and among families, faiths, communities, </w:t>
      </w:r>
      <w:proofErr w:type="gramStart"/>
      <w:r w:rsidRPr="008C39FB">
        <w:rPr>
          <w:rFonts w:ascii="Century Gothic" w:hAnsi="Century Gothic" w:cs="Arial"/>
          <w:color w:val="000000" w:themeColor="text1"/>
          <w:sz w:val="22"/>
          <w:szCs w:val="22"/>
        </w:rPr>
        <w:t>cultures</w:t>
      </w:r>
      <w:proofErr w:type="gramEnd"/>
      <w:r w:rsidRPr="008C39FB">
        <w:rPr>
          <w:rFonts w:ascii="Century Gothic" w:hAnsi="Century Gothic" w:cs="Arial"/>
          <w:color w:val="000000" w:themeColor="text1"/>
          <w:sz w:val="22"/>
          <w:szCs w:val="22"/>
        </w:rPr>
        <w:t xml:space="preserve"> and traditions.</w:t>
      </w:r>
    </w:p>
    <w:p w14:paraId="445E061E" w14:textId="77777777" w:rsidR="00581FC9" w:rsidRPr="008C39FB" w:rsidRDefault="00581FC9" w:rsidP="00470C99">
      <w:pPr>
        <w:pStyle w:val="Default"/>
        <w:numPr>
          <w:ilvl w:val="0"/>
          <w:numId w:val="41"/>
        </w:numPr>
        <w:spacing w:before="120" w:after="12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Staff encourage and explain the importance of tolerant behaviours such as sharing and respecting other’s opinions.</w:t>
      </w:r>
    </w:p>
    <w:p w14:paraId="661D7367" w14:textId="77777777" w:rsidR="00581FC9" w:rsidRPr="008C39FB" w:rsidRDefault="00581FC9" w:rsidP="00470C99">
      <w:pPr>
        <w:pStyle w:val="Default"/>
        <w:numPr>
          <w:ilvl w:val="0"/>
          <w:numId w:val="41"/>
        </w:numPr>
        <w:spacing w:before="120" w:after="120" w:line="360" w:lineRule="auto"/>
        <w:ind w:left="360"/>
        <w:rPr>
          <w:rFonts w:ascii="Century Gothic" w:hAnsi="Century Gothic" w:cs="Arial"/>
          <w:b/>
          <w:bCs/>
          <w:color w:val="000000" w:themeColor="text1"/>
          <w:sz w:val="22"/>
          <w:szCs w:val="22"/>
        </w:rPr>
      </w:pPr>
      <w:r w:rsidRPr="008C39FB">
        <w:rPr>
          <w:rFonts w:ascii="Century Gothic" w:hAnsi="Century Gothic" w:cs="Arial"/>
          <w:color w:val="000000" w:themeColor="text1"/>
          <w:sz w:val="22"/>
          <w:szCs w:val="22"/>
        </w:rPr>
        <w:t>Staff promote diverse attitudes and challenge stereotypes, for example, sharing stories that reflect and value the diversity of children’s experiences and providing resources and activities that challenge gender, cultural/racial stereotyping.</w:t>
      </w:r>
    </w:p>
    <w:p w14:paraId="12E133B3" w14:textId="77777777" w:rsidR="00581FC9" w:rsidRPr="008C39FB" w:rsidRDefault="00581FC9" w:rsidP="00581FC9">
      <w:pPr>
        <w:pStyle w:val="Default"/>
        <w:spacing w:before="120" w:after="120" w:line="360" w:lineRule="auto"/>
        <w:rPr>
          <w:rFonts w:ascii="Century Gothic" w:hAnsi="Century Gothic" w:cs="Arial"/>
          <w:bCs/>
          <w:color w:val="000000" w:themeColor="text1"/>
          <w:sz w:val="22"/>
          <w:szCs w:val="22"/>
        </w:rPr>
      </w:pPr>
      <w:r w:rsidRPr="008C39FB">
        <w:rPr>
          <w:rFonts w:ascii="Century Gothic" w:hAnsi="Century Gothic" w:cs="Arial"/>
          <w:bCs/>
          <w:color w:val="000000" w:themeColor="text1"/>
          <w:sz w:val="22"/>
          <w:szCs w:val="22"/>
        </w:rPr>
        <w:t>It is not acceptable to:</w:t>
      </w:r>
    </w:p>
    <w:p w14:paraId="6489287A" w14:textId="77777777" w:rsidR="00581FC9" w:rsidRPr="008C39FB" w:rsidRDefault="00581FC9" w:rsidP="00470C99">
      <w:pPr>
        <w:pStyle w:val="Default"/>
        <w:numPr>
          <w:ilvl w:val="0"/>
          <w:numId w:val="34"/>
        </w:numPr>
        <w:spacing w:before="120" w:after="12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actively promote intolerance of other faiths, </w:t>
      </w:r>
      <w:proofErr w:type="gramStart"/>
      <w:r w:rsidRPr="008C39FB">
        <w:rPr>
          <w:rFonts w:ascii="Century Gothic" w:hAnsi="Century Gothic" w:cs="Arial"/>
          <w:color w:val="000000" w:themeColor="text1"/>
          <w:sz w:val="22"/>
          <w:szCs w:val="22"/>
        </w:rPr>
        <w:t>cultures</w:t>
      </w:r>
      <w:proofErr w:type="gramEnd"/>
      <w:r w:rsidRPr="008C39FB">
        <w:rPr>
          <w:rFonts w:ascii="Century Gothic" w:hAnsi="Century Gothic" w:cs="Arial"/>
          <w:color w:val="000000" w:themeColor="text1"/>
          <w:sz w:val="22"/>
          <w:szCs w:val="22"/>
        </w:rPr>
        <w:t xml:space="preserve"> and races</w:t>
      </w:r>
    </w:p>
    <w:p w14:paraId="7CE2B0F9" w14:textId="77777777" w:rsidR="00581FC9" w:rsidRPr="008C39FB" w:rsidRDefault="00581FC9" w:rsidP="00470C99">
      <w:pPr>
        <w:pStyle w:val="Default"/>
        <w:numPr>
          <w:ilvl w:val="0"/>
          <w:numId w:val="34"/>
        </w:numPr>
        <w:spacing w:before="120" w:after="12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fail to challenge gender stereotypes and routinely segregate girls and boys</w:t>
      </w:r>
    </w:p>
    <w:p w14:paraId="1FAC4CCD" w14:textId="77777777" w:rsidR="00581FC9" w:rsidRPr="008C39FB" w:rsidRDefault="00581FC9" w:rsidP="00470C99">
      <w:pPr>
        <w:pStyle w:val="Default"/>
        <w:numPr>
          <w:ilvl w:val="0"/>
          <w:numId w:val="34"/>
        </w:numPr>
        <w:spacing w:before="120" w:after="12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isolate children from their wider community</w:t>
      </w:r>
    </w:p>
    <w:p w14:paraId="300B1031" w14:textId="77777777" w:rsidR="00581FC9" w:rsidRPr="008C39FB" w:rsidRDefault="00581FC9" w:rsidP="00470C99">
      <w:pPr>
        <w:pStyle w:val="Default"/>
        <w:numPr>
          <w:ilvl w:val="0"/>
          <w:numId w:val="34"/>
        </w:numPr>
        <w:spacing w:before="120" w:after="12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fail to challenge behaviours (whether of staff, children, or parents) that are not in line with the fundamental values of democracy, rule of law, individual liberty, mutual </w:t>
      </w:r>
      <w:proofErr w:type="gramStart"/>
      <w:r w:rsidRPr="008C39FB">
        <w:rPr>
          <w:rFonts w:ascii="Century Gothic" w:hAnsi="Century Gothic" w:cs="Arial"/>
          <w:color w:val="000000" w:themeColor="text1"/>
          <w:sz w:val="22"/>
          <w:szCs w:val="22"/>
        </w:rPr>
        <w:t>respect</w:t>
      </w:r>
      <w:proofErr w:type="gramEnd"/>
      <w:r w:rsidRPr="008C39FB">
        <w:rPr>
          <w:rFonts w:ascii="Century Gothic" w:hAnsi="Century Gothic" w:cs="Arial"/>
          <w:color w:val="000000" w:themeColor="text1"/>
          <w:sz w:val="22"/>
          <w:szCs w:val="22"/>
        </w:rPr>
        <w:t xml:space="preserve"> and tolerance for those with different faiths and beliefs.</w:t>
      </w:r>
    </w:p>
    <w:p w14:paraId="3378F8B9" w14:textId="77777777" w:rsidR="00581FC9" w:rsidRPr="00650397" w:rsidRDefault="00581FC9" w:rsidP="00581FC9">
      <w:pPr>
        <w:jc w:val="both"/>
        <w:rPr>
          <w:rFonts w:ascii="Century Gothic" w:hAnsi="Century Gothic"/>
          <w:b/>
          <w:sz w:val="24"/>
          <w:szCs w:val="24"/>
        </w:rPr>
      </w:pPr>
      <w:r w:rsidRPr="00650397">
        <w:rPr>
          <w:rFonts w:ascii="Century Gothic" w:hAnsi="Century Gothic"/>
          <w:b/>
          <w:sz w:val="24"/>
          <w:szCs w:val="24"/>
        </w:rPr>
        <w:t>Admissions</w:t>
      </w:r>
    </w:p>
    <w:p w14:paraId="42EAB1A4" w14:textId="77777777" w:rsidR="00581FC9" w:rsidRPr="00FA2B0B" w:rsidRDefault="00581FC9" w:rsidP="00581FC9">
      <w:pPr>
        <w:jc w:val="both"/>
        <w:rPr>
          <w:rFonts w:ascii="Century Gothic" w:hAnsi="Century Gothic"/>
        </w:rPr>
      </w:pPr>
      <w:r w:rsidRPr="00FA2B0B">
        <w:rPr>
          <w:rFonts w:ascii="Century Gothic" w:hAnsi="Century Gothic"/>
        </w:rPr>
        <w:t>Our Nursery is open to all members of the community.</w:t>
      </w:r>
    </w:p>
    <w:p w14:paraId="40ADB1A7" w14:textId="77777777" w:rsidR="00581FC9" w:rsidRPr="00FA2B0B" w:rsidRDefault="00581FC9" w:rsidP="00470C99">
      <w:pPr>
        <w:pStyle w:val="ListParagraph"/>
        <w:numPr>
          <w:ilvl w:val="0"/>
          <w:numId w:val="13"/>
        </w:numPr>
        <w:spacing w:after="0" w:line="240" w:lineRule="auto"/>
        <w:jc w:val="both"/>
        <w:rPr>
          <w:rFonts w:ascii="Century Gothic" w:hAnsi="Century Gothic"/>
        </w:rPr>
      </w:pPr>
      <w:r w:rsidRPr="00FA2B0B">
        <w:rPr>
          <w:rFonts w:ascii="Century Gothic" w:hAnsi="Century Gothic"/>
        </w:rPr>
        <w:t>We advertise our service widely;</w:t>
      </w:r>
    </w:p>
    <w:p w14:paraId="62851BAC" w14:textId="77777777" w:rsidR="00581FC9" w:rsidRPr="00FA2B0B" w:rsidRDefault="00581FC9" w:rsidP="00470C99">
      <w:pPr>
        <w:pStyle w:val="ListParagraph"/>
        <w:numPr>
          <w:ilvl w:val="0"/>
          <w:numId w:val="13"/>
        </w:numPr>
        <w:spacing w:after="0" w:line="240" w:lineRule="auto"/>
        <w:jc w:val="both"/>
        <w:rPr>
          <w:rFonts w:ascii="Century Gothic" w:hAnsi="Century Gothic"/>
        </w:rPr>
      </w:pPr>
      <w:r w:rsidRPr="00FA2B0B">
        <w:rPr>
          <w:rFonts w:ascii="Century Gothic" w:hAnsi="Century Gothic"/>
        </w:rPr>
        <w:t>We provide information in clear, concise language, whether in spoken or written form.</w:t>
      </w:r>
    </w:p>
    <w:p w14:paraId="278384AE" w14:textId="77777777" w:rsidR="00581FC9" w:rsidRPr="00FA2B0B" w:rsidRDefault="00581FC9" w:rsidP="00470C99">
      <w:pPr>
        <w:pStyle w:val="ListParagraph"/>
        <w:numPr>
          <w:ilvl w:val="0"/>
          <w:numId w:val="13"/>
        </w:numPr>
        <w:spacing w:after="0" w:line="240" w:lineRule="auto"/>
        <w:jc w:val="both"/>
        <w:rPr>
          <w:rFonts w:ascii="Century Gothic" w:hAnsi="Century Gothic"/>
        </w:rPr>
      </w:pPr>
      <w:r w:rsidRPr="00FA2B0B">
        <w:rPr>
          <w:rFonts w:ascii="Century Gothic" w:hAnsi="Century Gothic"/>
        </w:rPr>
        <w:t>We base our admissions policy on a fair system;</w:t>
      </w:r>
    </w:p>
    <w:p w14:paraId="7B85CFF7" w14:textId="77777777" w:rsidR="00581FC9" w:rsidRPr="00FA2B0B" w:rsidRDefault="00581FC9" w:rsidP="00470C99">
      <w:pPr>
        <w:pStyle w:val="ListParagraph"/>
        <w:numPr>
          <w:ilvl w:val="0"/>
          <w:numId w:val="13"/>
        </w:numPr>
        <w:spacing w:after="0" w:line="240" w:lineRule="auto"/>
        <w:jc w:val="both"/>
        <w:rPr>
          <w:rFonts w:ascii="Century Gothic" w:hAnsi="Century Gothic"/>
        </w:rPr>
      </w:pPr>
      <w:r w:rsidRPr="00FA2B0B">
        <w:rPr>
          <w:rFonts w:ascii="Century Gothic" w:hAnsi="Century Gothic"/>
        </w:rPr>
        <w:t>We do not discriminate against a child with a disability or refuse a child entry to our Nursery because of any disability;</w:t>
      </w:r>
    </w:p>
    <w:p w14:paraId="57881EE1" w14:textId="77777777" w:rsidR="00581FC9" w:rsidRPr="00FA2B0B" w:rsidRDefault="00581FC9" w:rsidP="00470C99">
      <w:pPr>
        <w:pStyle w:val="ListParagraph"/>
        <w:numPr>
          <w:ilvl w:val="0"/>
          <w:numId w:val="13"/>
        </w:numPr>
        <w:spacing w:after="0" w:line="240" w:lineRule="auto"/>
        <w:jc w:val="both"/>
        <w:rPr>
          <w:rFonts w:ascii="Century Gothic" w:hAnsi="Century Gothic"/>
        </w:rPr>
      </w:pPr>
      <w:r w:rsidRPr="00FA2B0B">
        <w:rPr>
          <w:rFonts w:ascii="Century Gothic" w:hAnsi="Century Gothic"/>
        </w:rPr>
        <w:t>We ensure that all parents are made aware of the Equal Opportunities Policy;</w:t>
      </w:r>
    </w:p>
    <w:p w14:paraId="1C158A29" w14:textId="77777777" w:rsidR="00581FC9" w:rsidRPr="00FA2B0B" w:rsidRDefault="00581FC9" w:rsidP="00470C99">
      <w:pPr>
        <w:pStyle w:val="ListParagraph"/>
        <w:numPr>
          <w:ilvl w:val="0"/>
          <w:numId w:val="13"/>
        </w:numPr>
        <w:spacing w:after="0" w:line="240" w:lineRule="auto"/>
        <w:jc w:val="both"/>
        <w:rPr>
          <w:rFonts w:ascii="Century Gothic" w:hAnsi="Century Gothic"/>
        </w:rPr>
      </w:pPr>
      <w:r w:rsidRPr="00FA2B0B">
        <w:rPr>
          <w:rFonts w:ascii="Century Gothic" w:hAnsi="Century Gothic"/>
        </w:rPr>
        <w:t>We develop an action plan to ensure that people with disabilities can participate successfully in the services offered by the Nursery and in the curriculum offered.</w:t>
      </w:r>
    </w:p>
    <w:p w14:paraId="01621A5E" w14:textId="77777777" w:rsidR="00581FC9" w:rsidRPr="00F040FF" w:rsidRDefault="00581FC9" w:rsidP="00581FC9">
      <w:pPr>
        <w:pStyle w:val="ListParagraph"/>
        <w:spacing w:after="0" w:line="240" w:lineRule="auto"/>
        <w:jc w:val="both"/>
        <w:rPr>
          <w:sz w:val="28"/>
          <w:szCs w:val="28"/>
        </w:rPr>
      </w:pPr>
    </w:p>
    <w:p w14:paraId="2B9A48F7" w14:textId="77777777" w:rsidR="00581FC9" w:rsidRPr="00650397" w:rsidRDefault="00581FC9" w:rsidP="00581FC9">
      <w:pPr>
        <w:jc w:val="both"/>
        <w:rPr>
          <w:rFonts w:ascii="Century Gothic" w:hAnsi="Century Gothic"/>
          <w:b/>
          <w:sz w:val="24"/>
          <w:szCs w:val="24"/>
        </w:rPr>
      </w:pPr>
      <w:r w:rsidRPr="00650397">
        <w:rPr>
          <w:rFonts w:ascii="Century Gothic" w:hAnsi="Century Gothic"/>
          <w:b/>
          <w:sz w:val="24"/>
          <w:szCs w:val="24"/>
        </w:rPr>
        <w:t>Employment</w:t>
      </w:r>
    </w:p>
    <w:p w14:paraId="58EDE3C7" w14:textId="77777777" w:rsidR="00581FC9" w:rsidRPr="00FA2B0B" w:rsidRDefault="00581FC9" w:rsidP="00470C99">
      <w:pPr>
        <w:pStyle w:val="ListParagraph"/>
        <w:numPr>
          <w:ilvl w:val="0"/>
          <w:numId w:val="14"/>
        </w:numPr>
        <w:spacing w:after="0" w:line="240" w:lineRule="auto"/>
        <w:jc w:val="both"/>
        <w:rPr>
          <w:rFonts w:ascii="Century Gothic" w:hAnsi="Century Gothic"/>
        </w:rPr>
      </w:pPr>
      <w:r w:rsidRPr="00FA2B0B">
        <w:rPr>
          <w:rFonts w:ascii="Century Gothic" w:hAnsi="Century Gothic"/>
        </w:rPr>
        <w:t>Posts are advertised and all applicants are judged against explicit and fair criteria.</w:t>
      </w:r>
    </w:p>
    <w:p w14:paraId="3948298A" w14:textId="77777777" w:rsidR="00581FC9" w:rsidRPr="00FA2B0B" w:rsidRDefault="00581FC9" w:rsidP="00470C99">
      <w:pPr>
        <w:pStyle w:val="ListParagraph"/>
        <w:numPr>
          <w:ilvl w:val="0"/>
          <w:numId w:val="14"/>
        </w:numPr>
        <w:spacing w:after="0" w:line="240" w:lineRule="auto"/>
        <w:jc w:val="both"/>
        <w:rPr>
          <w:rFonts w:ascii="Century Gothic" w:hAnsi="Century Gothic"/>
        </w:rPr>
      </w:pPr>
      <w:r w:rsidRPr="00FA2B0B">
        <w:rPr>
          <w:rFonts w:ascii="Century Gothic" w:hAnsi="Century Gothic"/>
        </w:rPr>
        <w:t>The applicant who best meets the criteria is offered the post, subject to references and checks by the Disclosure and Barring Service.  This ensures fairness in the selection process.  All job descriptions include a commitment to equality and diversity as part of their specifications.</w:t>
      </w:r>
    </w:p>
    <w:p w14:paraId="206E6601" w14:textId="77777777" w:rsidR="00581FC9" w:rsidRPr="00FA2B0B" w:rsidRDefault="00581FC9" w:rsidP="00470C99">
      <w:pPr>
        <w:pStyle w:val="ListParagraph"/>
        <w:numPr>
          <w:ilvl w:val="0"/>
          <w:numId w:val="14"/>
        </w:numPr>
        <w:spacing w:after="0" w:line="240" w:lineRule="auto"/>
        <w:jc w:val="both"/>
        <w:rPr>
          <w:rFonts w:ascii="Century Gothic" w:hAnsi="Century Gothic"/>
        </w:rPr>
      </w:pPr>
      <w:r w:rsidRPr="00FA2B0B">
        <w:rPr>
          <w:rFonts w:ascii="Century Gothic" w:hAnsi="Century Gothic"/>
        </w:rPr>
        <w:t>We monitor our application process to ensure that it is fair and accessible.</w:t>
      </w:r>
    </w:p>
    <w:p w14:paraId="464C0A28" w14:textId="77777777" w:rsidR="00581FC9" w:rsidRPr="00F040FF" w:rsidRDefault="00581FC9" w:rsidP="00581FC9">
      <w:pPr>
        <w:pStyle w:val="ListParagraph"/>
        <w:spacing w:after="0" w:line="240" w:lineRule="auto"/>
        <w:jc w:val="both"/>
        <w:rPr>
          <w:sz w:val="28"/>
          <w:szCs w:val="28"/>
        </w:rPr>
      </w:pPr>
    </w:p>
    <w:p w14:paraId="6E2E798B" w14:textId="77777777" w:rsidR="00581FC9" w:rsidRPr="00650397" w:rsidRDefault="00581FC9" w:rsidP="00581FC9">
      <w:pPr>
        <w:jc w:val="both"/>
        <w:rPr>
          <w:rFonts w:ascii="Century Gothic" w:hAnsi="Century Gothic"/>
          <w:b/>
          <w:sz w:val="24"/>
          <w:szCs w:val="24"/>
        </w:rPr>
      </w:pPr>
      <w:r w:rsidRPr="00650397">
        <w:rPr>
          <w:rFonts w:ascii="Century Gothic" w:hAnsi="Century Gothic"/>
          <w:b/>
          <w:sz w:val="24"/>
          <w:szCs w:val="24"/>
        </w:rPr>
        <w:t>Training</w:t>
      </w:r>
    </w:p>
    <w:p w14:paraId="07F9C19C" w14:textId="77777777" w:rsidR="00581FC9" w:rsidRPr="00FA2B0B" w:rsidRDefault="00581FC9" w:rsidP="00470C99">
      <w:pPr>
        <w:pStyle w:val="ListParagraph"/>
        <w:numPr>
          <w:ilvl w:val="0"/>
          <w:numId w:val="15"/>
        </w:numPr>
        <w:spacing w:after="0" w:line="240" w:lineRule="auto"/>
        <w:jc w:val="both"/>
        <w:rPr>
          <w:rFonts w:ascii="Century Gothic" w:hAnsi="Century Gothic"/>
        </w:rPr>
      </w:pPr>
      <w:r w:rsidRPr="00FA2B0B">
        <w:rPr>
          <w:rFonts w:ascii="Century Gothic" w:hAnsi="Century Gothic"/>
        </w:rPr>
        <w:t>We seek out training opportunities for staff and volunteers to enable them to develop practices which enable all children to flourish.</w:t>
      </w:r>
    </w:p>
    <w:p w14:paraId="138537BF" w14:textId="77777777" w:rsidR="00581FC9" w:rsidRPr="00FA2B0B" w:rsidRDefault="00581FC9" w:rsidP="00470C99">
      <w:pPr>
        <w:pStyle w:val="ListParagraph"/>
        <w:numPr>
          <w:ilvl w:val="0"/>
          <w:numId w:val="15"/>
        </w:numPr>
        <w:spacing w:after="0" w:line="240" w:lineRule="auto"/>
        <w:jc w:val="both"/>
        <w:rPr>
          <w:rFonts w:ascii="Century Gothic" w:hAnsi="Century Gothic"/>
        </w:rPr>
      </w:pPr>
      <w:r w:rsidRPr="00FA2B0B">
        <w:rPr>
          <w:rFonts w:ascii="Century Gothic" w:hAnsi="Century Gothic"/>
        </w:rPr>
        <w:t>We review our practices to ensure that we are fully implementing our policy for equality and diversity.</w:t>
      </w:r>
    </w:p>
    <w:p w14:paraId="78B84518" w14:textId="77777777" w:rsidR="00581FC9" w:rsidRDefault="00581FC9" w:rsidP="00581FC9">
      <w:pPr>
        <w:pStyle w:val="ListParagraph"/>
        <w:spacing w:after="0" w:line="240" w:lineRule="auto"/>
        <w:jc w:val="both"/>
        <w:rPr>
          <w:sz w:val="28"/>
          <w:szCs w:val="28"/>
        </w:rPr>
      </w:pPr>
    </w:p>
    <w:p w14:paraId="503F9816" w14:textId="77777777" w:rsidR="00581FC9" w:rsidRPr="001C4223" w:rsidRDefault="00581FC9" w:rsidP="00581FC9">
      <w:pPr>
        <w:spacing w:after="0" w:line="240" w:lineRule="auto"/>
        <w:jc w:val="both"/>
        <w:rPr>
          <w:sz w:val="28"/>
          <w:szCs w:val="28"/>
        </w:rPr>
      </w:pPr>
    </w:p>
    <w:p w14:paraId="32BA7343" w14:textId="77777777" w:rsidR="00581FC9" w:rsidRPr="00650397" w:rsidRDefault="00581FC9" w:rsidP="00581FC9">
      <w:pPr>
        <w:jc w:val="center"/>
        <w:rPr>
          <w:rFonts w:ascii="Century Gothic" w:hAnsi="Century Gothic"/>
          <w:sz w:val="24"/>
          <w:szCs w:val="24"/>
        </w:rPr>
      </w:pPr>
      <w:r w:rsidRPr="00650397">
        <w:rPr>
          <w:rFonts w:ascii="Century Gothic" w:hAnsi="Century Gothic"/>
          <w:b/>
          <w:sz w:val="24"/>
          <w:szCs w:val="24"/>
        </w:rPr>
        <w:t>Early Years Foundation Stage</w:t>
      </w:r>
    </w:p>
    <w:p w14:paraId="35E4A111" w14:textId="77777777" w:rsidR="00581FC9" w:rsidRPr="00FA2B0B" w:rsidRDefault="00581FC9" w:rsidP="00581FC9">
      <w:pPr>
        <w:jc w:val="both"/>
        <w:rPr>
          <w:rFonts w:ascii="Century Gothic" w:hAnsi="Century Gothic"/>
        </w:rPr>
      </w:pPr>
      <w:r w:rsidRPr="00FA2B0B">
        <w:rPr>
          <w:rFonts w:ascii="Century Gothic" w:hAnsi="Century Gothic"/>
        </w:rPr>
        <w:t>The curriculum offered in the Nursery encourages children to embrace the British Values of inclusion and develop positive attitudes to people who are different from themselves, as well as celebrating our own culture.  It encourages children to empathise with others and to begin to develop the skills of critical thinking.  We do this by:</w:t>
      </w:r>
    </w:p>
    <w:p w14:paraId="1F03C6D8"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Making children feel valued and good about themselves;</w:t>
      </w:r>
    </w:p>
    <w:p w14:paraId="6EF012C0"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Ensuring that children have equality of access to learning;</w:t>
      </w:r>
    </w:p>
    <w:p w14:paraId="0B0C3821"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Reflecting the widest possible range of communities in the choice of resources;</w:t>
      </w:r>
    </w:p>
    <w:p w14:paraId="6ED1FE83" w14:textId="3DF99C13"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 xml:space="preserve">Avoiding stereotypes or derogatory images in </w:t>
      </w:r>
      <w:r w:rsidR="001F268A" w:rsidRPr="00FA2B0B">
        <w:rPr>
          <w:rFonts w:ascii="Century Gothic" w:hAnsi="Century Gothic"/>
        </w:rPr>
        <w:t>the selection</w:t>
      </w:r>
      <w:r w:rsidRPr="00FA2B0B">
        <w:rPr>
          <w:rFonts w:ascii="Century Gothic" w:hAnsi="Century Gothic"/>
        </w:rPr>
        <w:t xml:space="preserve"> of materials;</w:t>
      </w:r>
    </w:p>
    <w:p w14:paraId="091DCE18"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Celebrating a wide range of festivals;</w:t>
      </w:r>
    </w:p>
    <w:p w14:paraId="577834C7"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Creating an environment of mutual respect and tolerance;</w:t>
      </w:r>
    </w:p>
    <w:p w14:paraId="398D89C4"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Helping children to understand that discriminatory behaviour and remarks are unacceptable;</w:t>
      </w:r>
    </w:p>
    <w:p w14:paraId="05EAE505"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Ensuring that the curriculum offered is inclusive of children with special educational needs and children with disabilities;</w:t>
      </w:r>
    </w:p>
    <w:p w14:paraId="1F60A8DD" w14:textId="77777777" w:rsidR="00581FC9" w:rsidRPr="00FA2B0B" w:rsidRDefault="00581FC9" w:rsidP="00470C99">
      <w:pPr>
        <w:pStyle w:val="ListParagraph"/>
        <w:numPr>
          <w:ilvl w:val="0"/>
          <w:numId w:val="16"/>
        </w:numPr>
        <w:spacing w:after="0" w:line="240" w:lineRule="auto"/>
        <w:jc w:val="both"/>
        <w:rPr>
          <w:rFonts w:ascii="Century Gothic" w:hAnsi="Century Gothic"/>
        </w:rPr>
      </w:pPr>
      <w:r w:rsidRPr="00FA2B0B">
        <w:rPr>
          <w:rFonts w:ascii="Century Gothic" w:hAnsi="Century Gothic"/>
        </w:rPr>
        <w:t>Ensuring that children whose first language is not English have full access to the curriculum and are supported in their learning.</w:t>
      </w:r>
    </w:p>
    <w:p w14:paraId="2A6B256F" w14:textId="77777777" w:rsidR="00581FC9" w:rsidRDefault="00581FC9" w:rsidP="00581FC9">
      <w:pPr>
        <w:jc w:val="both"/>
        <w:rPr>
          <w:rFonts w:ascii="Century Gothic" w:hAnsi="Century Gothic"/>
          <w:b/>
          <w:sz w:val="24"/>
          <w:szCs w:val="24"/>
        </w:rPr>
      </w:pPr>
    </w:p>
    <w:p w14:paraId="6B87EE6F" w14:textId="77777777" w:rsidR="00581FC9" w:rsidRPr="00650397" w:rsidRDefault="00581FC9" w:rsidP="00581FC9">
      <w:pPr>
        <w:jc w:val="both"/>
        <w:rPr>
          <w:rFonts w:ascii="Century Gothic" w:hAnsi="Century Gothic"/>
          <w:b/>
          <w:sz w:val="24"/>
          <w:szCs w:val="24"/>
        </w:rPr>
      </w:pPr>
      <w:r w:rsidRPr="00650397">
        <w:rPr>
          <w:rFonts w:ascii="Century Gothic" w:hAnsi="Century Gothic"/>
          <w:b/>
          <w:sz w:val="24"/>
          <w:szCs w:val="24"/>
        </w:rPr>
        <w:t>Valuing Diversity in Families</w:t>
      </w:r>
    </w:p>
    <w:p w14:paraId="58D313BB" w14:textId="77777777" w:rsidR="00581FC9" w:rsidRPr="00650397" w:rsidRDefault="00581FC9" w:rsidP="00470C99">
      <w:pPr>
        <w:pStyle w:val="ListParagraph"/>
        <w:numPr>
          <w:ilvl w:val="0"/>
          <w:numId w:val="17"/>
        </w:numPr>
        <w:spacing w:after="0" w:line="240" w:lineRule="auto"/>
        <w:jc w:val="both"/>
        <w:rPr>
          <w:rFonts w:ascii="Century Gothic" w:hAnsi="Century Gothic"/>
        </w:rPr>
      </w:pPr>
      <w:r w:rsidRPr="00650397">
        <w:rPr>
          <w:rFonts w:ascii="Century Gothic" w:hAnsi="Century Gothic"/>
        </w:rPr>
        <w:t>We welcome the diversity of family life and work with all families.</w:t>
      </w:r>
    </w:p>
    <w:p w14:paraId="34A8CD11" w14:textId="77777777" w:rsidR="00581FC9" w:rsidRPr="00650397" w:rsidRDefault="00581FC9" w:rsidP="00470C99">
      <w:pPr>
        <w:pStyle w:val="ListParagraph"/>
        <w:numPr>
          <w:ilvl w:val="0"/>
          <w:numId w:val="17"/>
        </w:numPr>
        <w:spacing w:after="0" w:line="240" w:lineRule="auto"/>
        <w:jc w:val="both"/>
        <w:rPr>
          <w:rFonts w:ascii="Century Gothic" w:hAnsi="Century Gothic"/>
        </w:rPr>
      </w:pPr>
      <w:r w:rsidRPr="00650397">
        <w:rPr>
          <w:rFonts w:ascii="Century Gothic" w:hAnsi="Century Gothic"/>
        </w:rPr>
        <w:t>We encourage children to contribute stories of their everyday life into the Nursery.</w:t>
      </w:r>
    </w:p>
    <w:p w14:paraId="4ACFE0BD" w14:textId="77777777" w:rsidR="00581FC9" w:rsidRPr="00650397" w:rsidRDefault="00581FC9" w:rsidP="00470C99">
      <w:pPr>
        <w:pStyle w:val="ListParagraph"/>
        <w:numPr>
          <w:ilvl w:val="0"/>
          <w:numId w:val="17"/>
        </w:numPr>
        <w:spacing w:after="0" w:line="240" w:lineRule="auto"/>
        <w:jc w:val="both"/>
        <w:rPr>
          <w:rFonts w:ascii="Century Gothic" w:hAnsi="Century Gothic"/>
        </w:rPr>
      </w:pPr>
      <w:r w:rsidRPr="00650397">
        <w:rPr>
          <w:rFonts w:ascii="Century Gothic" w:hAnsi="Century Gothic"/>
        </w:rPr>
        <w:t>We encourage parents/carers to take part in the life of the Nursery and to contribute fully.</w:t>
      </w:r>
    </w:p>
    <w:p w14:paraId="23ED8B27" w14:textId="77777777" w:rsidR="00581FC9" w:rsidRPr="00650397" w:rsidRDefault="00581FC9" w:rsidP="00470C99">
      <w:pPr>
        <w:pStyle w:val="ListParagraph"/>
        <w:numPr>
          <w:ilvl w:val="0"/>
          <w:numId w:val="17"/>
        </w:numPr>
        <w:spacing w:after="0" w:line="240" w:lineRule="auto"/>
        <w:jc w:val="both"/>
        <w:rPr>
          <w:rFonts w:ascii="Century Gothic" w:hAnsi="Century Gothic"/>
        </w:rPr>
      </w:pPr>
      <w:r w:rsidRPr="00650397">
        <w:rPr>
          <w:rFonts w:ascii="Century Gothic" w:hAnsi="Century Gothic"/>
        </w:rPr>
        <w:t>For families who have a first language other than English, we value the contribution their culture and language offer.</w:t>
      </w:r>
    </w:p>
    <w:p w14:paraId="6B001E7F" w14:textId="77777777" w:rsidR="00581FC9" w:rsidRPr="00650397" w:rsidRDefault="00581FC9" w:rsidP="00470C99">
      <w:pPr>
        <w:pStyle w:val="ListParagraph"/>
        <w:numPr>
          <w:ilvl w:val="0"/>
          <w:numId w:val="17"/>
        </w:numPr>
        <w:spacing w:after="0" w:line="240" w:lineRule="auto"/>
        <w:jc w:val="both"/>
        <w:rPr>
          <w:rFonts w:ascii="Century Gothic" w:hAnsi="Century Gothic"/>
        </w:rPr>
      </w:pPr>
      <w:r w:rsidRPr="00650397">
        <w:rPr>
          <w:rFonts w:ascii="Century Gothic" w:hAnsi="Century Gothic"/>
        </w:rPr>
        <w:t>We offer a flexible payment system for families of differing means.</w:t>
      </w:r>
    </w:p>
    <w:p w14:paraId="7E9EEB57" w14:textId="77777777" w:rsidR="00581FC9" w:rsidRDefault="00581FC9" w:rsidP="00581FC9">
      <w:pPr>
        <w:jc w:val="both"/>
        <w:rPr>
          <w:rFonts w:ascii="Century Gothic" w:hAnsi="Century Gothic"/>
          <w:b/>
          <w:sz w:val="24"/>
          <w:szCs w:val="24"/>
        </w:rPr>
      </w:pPr>
    </w:p>
    <w:p w14:paraId="31B75687" w14:textId="77777777" w:rsidR="00581FC9" w:rsidRPr="00650397" w:rsidRDefault="00581FC9" w:rsidP="00581FC9">
      <w:pPr>
        <w:jc w:val="both"/>
        <w:rPr>
          <w:rFonts w:ascii="Century Gothic" w:hAnsi="Century Gothic"/>
          <w:b/>
          <w:sz w:val="24"/>
          <w:szCs w:val="24"/>
        </w:rPr>
      </w:pPr>
      <w:r w:rsidRPr="00650397">
        <w:rPr>
          <w:rFonts w:ascii="Century Gothic" w:hAnsi="Century Gothic"/>
          <w:b/>
          <w:sz w:val="24"/>
          <w:szCs w:val="24"/>
        </w:rPr>
        <w:t>Food</w:t>
      </w:r>
    </w:p>
    <w:p w14:paraId="617F3E80" w14:textId="77777777" w:rsidR="00581FC9" w:rsidRPr="00650397" w:rsidRDefault="00581FC9" w:rsidP="00470C99">
      <w:pPr>
        <w:pStyle w:val="ListParagraph"/>
        <w:numPr>
          <w:ilvl w:val="0"/>
          <w:numId w:val="18"/>
        </w:numPr>
        <w:spacing w:after="0" w:line="240" w:lineRule="auto"/>
        <w:jc w:val="both"/>
        <w:rPr>
          <w:rFonts w:ascii="Century Gothic" w:hAnsi="Century Gothic"/>
        </w:rPr>
      </w:pPr>
      <w:r w:rsidRPr="00650397">
        <w:rPr>
          <w:rFonts w:ascii="Century Gothic" w:hAnsi="Century Gothic"/>
        </w:rPr>
        <w:t xml:space="preserve">We work in partnership with parents/carers to ensure that the medical, </w:t>
      </w:r>
      <w:proofErr w:type="gramStart"/>
      <w:r w:rsidRPr="00650397">
        <w:rPr>
          <w:rFonts w:ascii="Century Gothic" w:hAnsi="Century Gothic"/>
        </w:rPr>
        <w:t>cultural</w:t>
      </w:r>
      <w:proofErr w:type="gramEnd"/>
      <w:r w:rsidRPr="00650397">
        <w:rPr>
          <w:rFonts w:ascii="Century Gothic" w:hAnsi="Century Gothic"/>
        </w:rPr>
        <w:t xml:space="preserve"> and dietary needs of children are met.</w:t>
      </w:r>
    </w:p>
    <w:p w14:paraId="698D9CF3" w14:textId="77777777" w:rsidR="00581FC9" w:rsidRPr="00650397" w:rsidRDefault="00581FC9" w:rsidP="00470C99">
      <w:pPr>
        <w:pStyle w:val="ListParagraph"/>
        <w:numPr>
          <w:ilvl w:val="0"/>
          <w:numId w:val="18"/>
        </w:numPr>
        <w:spacing w:after="0" w:line="240" w:lineRule="auto"/>
        <w:jc w:val="both"/>
        <w:rPr>
          <w:rFonts w:ascii="Century Gothic" w:hAnsi="Century Gothic"/>
        </w:rPr>
      </w:pPr>
      <w:r w:rsidRPr="00650397">
        <w:rPr>
          <w:rFonts w:ascii="Century Gothic" w:hAnsi="Century Gothic"/>
        </w:rPr>
        <w:t>We help children to learn about a range of food, cultural approaches to mealtimes and eating and to respect the differences among them.</w:t>
      </w:r>
    </w:p>
    <w:p w14:paraId="78CAF80E" w14:textId="77777777" w:rsidR="00581FC9" w:rsidRPr="00650397" w:rsidRDefault="00581FC9" w:rsidP="00581FC9">
      <w:pPr>
        <w:pStyle w:val="ListParagraph"/>
        <w:spacing w:after="0" w:line="240" w:lineRule="auto"/>
        <w:jc w:val="both"/>
        <w:rPr>
          <w:rFonts w:ascii="Century Gothic" w:hAnsi="Century Gothic"/>
        </w:rPr>
      </w:pPr>
    </w:p>
    <w:p w14:paraId="18793BD2" w14:textId="77777777" w:rsidR="001F268A" w:rsidRDefault="001F268A" w:rsidP="00581FC9">
      <w:pPr>
        <w:jc w:val="both"/>
        <w:rPr>
          <w:rFonts w:ascii="Century Gothic" w:hAnsi="Century Gothic"/>
          <w:b/>
          <w:sz w:val="24"/>
          <w:szCs w:val="24"/>
        </w:rPr>
      </w:pPr>
    </w:p>
    <w:p w14:paraId="1D9B32DD" w14:textId="2BE5584D" w:rsidR="00581FC9" w:rsidRPr="00650397" w:rsidRDefault="00581FC9" w:rsidP="00581FC9">
      <w:pPr>
        <w:jc w:val="both"/>
        <w:rPr>
          <w:rFonts w:ascii="Century Gothic" w:hAnsi="Century Gothic"/>
          <w:b/>
          <w:sz w:val="24"/>
          <w:szCs w:val="24"/>
        </w:rPr>
      </w:pPr>
      <w:r>
        <w:rPr>
          <w:rFonts w:ascii="Century Gothic" w:hAnsi="Century Gothic"/>
          <w:b/>
          <w:sz w:val="24"/>
          <w:szCs w:val="24"/>
        </w:rPr>
        <w:br/>
      </w:r>
      <w:r w:rsidRPr="00650397">
        <w:rPr>
          <w:rFonts w:ascii="Century Gothic" w:hAnsi="Century Gothic"/>
          <w:b/>
          <w:sz w:val="24"/>
          <w:szCs w:val="24"/>
        </w:rPr>
        <w:t>Meetings</w:t>
      </w:r>
    </w:p>
    <w:p w14:paraId="65FB12D6" w14:textId="77777777" w:rsidR="00581FC9" w:rsidRPr="00650397" w:rsidRDefault="00581FC9" w:rsidP="00470C99">
      <w:pPr>
        <w:pStyle w:val="ListParagraph"/>
        <w:numPr>
          <w:ilvl w:val="0"/>
          <w:numId w:val="19"/>
        </w:numPr>
        <w:spacing w:after="0" w:line="240" w:lineRule="auto"/>
        <w:jc w:val="both"/>
        <w:rPr>
          <w:rFonts w:ascii="Century Gothic" w:hAnsi="Century Gothic"/>
        </w:rPr>
      </w:pPr>
      <w:r w:rsidRPr="00650397">
        <w:rPr>
          <w:rFonts w:ascii="Century Gothic" w:hAnsi="Century Gothic"/>
        </w:rPr>
        <w:t>Meetings are arranged to ensure that all families who wish to, may be involved in the running of the Nursery.</w:t>
      </w:r>
    </w:p>
    <w:p w14:paraId="064DFCF1" w14:textId="5934FAB1" w:rsidR="00581FC9" w:rsidRDefault="00581FC9" w:rsidP="001F268A">
      <w:pPr>
        <w:pStyle w:val="ListParagraph"/>
        <w:numPr>
          <w:ilvl w:val="0"/>
          <w:numId w:val="19"/>
        </w:numPr>
        <w:spacing w:after="0" w:line="240" w:lineRule="auto"/>
        <w:jc w:val="both"/>
        <w:rPr>
          <w:rFonts w:ascii="Century Gothic" w:hAnsi="Century Gothic"/>
        </w:rPr>
      </w:pPr>
      <w:r w:rsidRPr="00650397">
        <w:rPr>
          <w:rFonts w:ascii="Century Gothic" w:hAnsi="Century Gothic"/>
        </w:rPr>
        <w:t>Information about meetings is communicated in a variety of ways – written, verbal and in translation – to ensure that all parents have information about access to the meetings.</w:t>
      </w:r>
    </w:p>
    <w:p w14:paraId="72EDF024" w14:textId="77777777" w:rsidR="001F268A" w:rsidRDefault="001F268A" w:rsidP="001F268A">
      <w:pPr>
        <w:pStyle w:val="ListParagraph"/>
        <w:spacing w:after="0" w:line="240" w:lineRule="auto"/>
        <w:jc w:val="both"/>
        <w:rPr>
          <w:rFonts w:ascii="Century Gothic" w:hAnsi="Century Gothic"/>
        </w:rPr>
      </w:pPr>
    </w:p>
    <w:p w14:paraId="78ED4B6A" w14:textId="77777777" w:rsidR="00581FC9" w:rsidRPr="001F268A" w:rsidRDefault="00581FC9" w:rsidP="001F268A">
      <w:pPr>
        <w:spacing w:after="0" w:line="240" w:lineRule="auto"/>
        <w:jc w:val="both"/>
        <w:rPr>
          <w:rFonts w:ascii="Century Gothic" w:hAnsi="Century Gothic"/>
        </w:rPr>
      </w:pPr>
      <w:r w:rsidRPr="001F268A">
        <w:rPr>
          <w:rFonts w:ascii="Century Gothic" w:hAnsi="Century Gothic"/>
          <w:b/>
          <w:bCs/>
        </w:rPr>
        <w:t>Special Educational Needs</w:t>
      </w:r>
    </w:p>
    <w:p w14:paraId="56768E23" w14:textId="6B0910DF" w:rsidR="00581FC9" w:rsidRPr="001F268A" w:rsidRDefault="00581FC9" w:rsidP="001F268A">
      <w:pPr>
        <w:rPr>
          <w:rFonts w:ascii="Century Gothic" w:hAnsi="Century Gothic"/>
        </w:rPr>
      </w:pPr>
      <w:r w:rsidRPr="001F268A">
        <w:rPr>
          <w:rFonts w:ascii="Century Gothic" w:hAnsi="Century Gothic"/>
        </w:rPr>
        <w:t>We provide an environment in which all children are supported to reach their full potential.</w:t>
      </w:r>
    </w:p>
    <w:p w14:paraId="1D37C4F6" w14:textId="77777777" w:rsidR="00581FC9" w:rsidRPr="001F268A" w:rsidRDefault="00581FC9" w:rsidP="001F268A">
      <w:pPr>
        <w:rPr>
          <w:rFonts w:ascii="Century Gothic" w:hAnsi="Century Gothic"/>
          <w:b/>
          <w:bCs/>
        </w:rPr>
      </w:pPr>
      <w:r w:rsidRPr="001F268A">
        <w:rPr>
          <w:rFonts w:ascii="Century Gothic" w:hAnsi="Century Gothic"/>
          <w:b/>
          <w:bCs/>
        </w:rPr>
        <w:t>Aims</w:t>
      </w:r>
    </w:p>
    <w:p w14:paraId="7F8BC896" w14:textId="77777777" w:rsidR="00581FC9" w:rsidRPr="001F268A" w:rsidRDefault="00581FC9" w:rsidP="001F268A">
      <w:pPr>
        <w:rPr>
          <w:rFonts w:ascii="Century Gothic" w:hAnsi="Century Gothic"/>
          <w:b/>
          <w:bCs/>
        </w:rPr>
      </w:pPr>
      <w:r w:rsidRPr="001F268A">
        <w:rPr>
          <w:rFonts w:ascii="Century Gothic" w:hAnsi="Century Gothic"/>
        </w:rPr>
        <w:t>We have regard for the DFE special educational needs code of practice;</w:t>
      </w:r>
    </w:p>
    <w:p w14:paraId="309B1DAD" w14:textId="77777777" w:rsidR="00581FC9" w:rsidRPr="001F268A" w:rsidRDefault="00581FC9" w:rsidP="001F268A">
      <w:pPr>
        <w:rPr>
          <w:rFonts w:ascii="Century Gothic" w:hAnsi="Century Gothic"/>
          <w:b/>
          <w:bCs/>
        </w:rPr>
      </w:pPr>
      <w:r w:rsidRPr="001F268A">
        <w:rPr>
          <w:rFonts w:ascii="Century Gothic" w:hAnsi="Century Gothic"/>
        </w:rPr>
        <w:t>We include all children in our provision.</w:t>
      </w:r>
    </w:p>
    <w:p w14:paraId="49CE4100" w14:textId="77777777" w:rsidR="00581FC9" w:rsidRPr="001F268A" w:rsidRDefault="00581FC9" w:rsidP="001F268A">
      <w:pPr>
        <w:rPr>
          <w:rFonts w:ascii="Century Gothic" w:hAnsi="Century Gothic"/>
          <w:b/>
          <w:bCs/>
        </w:rPr>
      </w:pPr>
      <w:r w:rsidRPr="001F268A">
        <w:rPr>
          <w:rFonts w:ascii="Century Gothic" w:hAnsi="Century Gothic"/>
        </w:rPr>
        <w:t>We provide practitioners to help support parents and children with special educational needs (SEN) – disabilities.</w:t>
      </w:r>
    </w:p>
    <w:p w14:paraId="08A07DF6" w14:textId="77777777" w:rsidR="00581FC9" w:rsidRPr="001F268A" w:rsidRDefault="00581FC9" w:rsidP="001F268A">
      <w:pPr>
        <w:rPr>
          <w:rFonts w:ascii="Century Gothic" w:hAnsi="Century Gothic"/>
          <w:b/>
          <w:bCs/>
        </w:rPr>
      </w:pPr>
      <w:r w:rsidRPr="001F268A">
        <w:rPr>
          <w:rFonts w:ascii="Century Gothic" w:hAnsi="Century Gothic"/>
        </w:rPr>
        <w:t>We identify with the specific needs of children with SEN/disabilities and meet those needs through a range of strategies.</w:t>
      </w:r>
    </w:p>
    <w:p w14:paraId="100CFB7F" w14:textId="77777777" w:rsidR="00581FC9" w:rsidRPr="001F268A" w:rsidRDefault="00581FC9" w:rsidP="001F268A">
      <w:pPr>
        <w:rPr>
          <w:rFonts w:ascii="Century Gothic" w:hAnsi="Century Gothic"/>
          <w:b/>
          <w:bCs/>
        </w:rPr>
      </w:pPr>
      <w:r w:rsidRPr="001F268A">
        <w:rPr>
          <w:rFonts w:ascii="Century Gothic" w:hAnsi="Century Gothic"/>
        </w:rPr>
        <w:t>We work in partnership with parents and other agencies in meeting individual children’s needs.</w:t>
      </w:r>
    </w:p>
    <w:p w14:paraId="1EAE4911" w14:textId="6461A99E" w:rsidR="00581FC9" w:rsidRPr="001F268A" w:rsidRDefault="00581FC9" w:rsidP="001F268A">
      <w:pPr>
        <w:rPr>
          <w:rFonts w:ascii="Century Gothic" w:hAnsi="Century Gothic"/>
          <w:b/>
          <w:bCs/>
        </w:rPr>
      </w:pPr>
      <w:r w:rsidRPr="001F268A">
        <w:rPr>
          <w:rFonts w:ascii="Century Gothic" w:hAnsi="Century Gothic"/>
        </w:rPr>
        <w:t xml:space="preserve">We monitor and review our practice and provision and, if necessary, </w:t>
      </w:r>
      <w:proofErr w:type="gramStart"/>
      <w:r w:rsidRPr="001F268A">
        <w:rPr>
          <w:rFonts w:ascii="Century Gothic" w:hAnsi="Century Gothic"/>
        </w:rPr>
        <w:t>make adjustments</w:t>
      </w:r>
      <w:proofErr w:type="gramEnd"/>
      <w:r w:rsidRPr="001F268A">
        <w:rPr>
          <w:rFonts w:ascii="Century Gothic" w:hAnsi="Century Gothic"/>
        </w:rPr>
        <w:t>.</w:t>
      </w:r>
    </w:p>
    <w:p w14:paraId="1F35C148" w14:textId="77777777" w:rsidR="00581FC9" w:rsidRPr="001F268A" w:rsidRDefault="00581FC9" w:rsidP="001F268A">
      <w:pPr>
        <w:rPr>
          <w:rFonts w:ascii="Century Gothic" w:hAnsi="Century Gothic"/>
          <w:b/>
          <w:bCs/>
        </w:rPr>
      </w:pPr>
      <w:r w:rsidRPr="001F268A">
        <w:rPr>
          <w:rFonts w:ascii="Century Gothic" w:hAnsi="Century Gothic"/>
          <w:b/>
          <w:bCs/>
        </w:rPr>
        <w:t>Method</w:t>
      </w:r>
    </w:p>
    <w:p w14:paraId="6C44B228" w14:textId="77777777" w:rsidR="00581FC9" w:rsidRPr="00650397" w:rsidRDefault="00581FC9" w:rsidP="00470C99">
      <w:pPr>
        <w:numPr>
          <w:ilvl w:val="0"/>
          <w:numId w:val="21"/>
        </w:numPr>
        <w:spacing w:after="0" w:line="240" w:lineRule="auto"/>
        <w:rPr>
          <w:rFonts w:ascii="Century Gothic" w:hAnsi="Century Gothic"/>
        </w:rPr>
      </w:pPr>
      <w:r w:rsidRPr="00650397">
        <w:rPr>
          <w:rFonts w:ascii="Century Gothic" w:hAnsi="Century Gothic"/>
        </w:rPr>
        <w:t>We designate a member of staff who has specialist qualifications and experienced in Special Educational Needs to be our Coordinator (SENCO) and give their name to parents – Presently Mrs Sheers, Duty Manager.</w:t>
      </w:r>
    </w:p>
    <w:p w14:paraId="2273A1EB" w14:textId="77777777" w:rsidR="00581FC9" w:rsidRPr="00650397" w:rsidRDefault="00581FC9" w:rsidP="00470C99">
      <w:pPr>
        <w:numPr>
          <w:ilvl w:val="0"/>
          <w:numId w:val="21"/>
        </w:numPr>
        <w:spacing w:after="0" w:line="240" w:lineRule="auto"/>
        <w:rPr>
          <w:rFonts w:ascii="Century Gothic" w:hAnsi="Century Gothic"/>
        </w:rPr>
      </w:pPr>
      <w:r w:rsidRPr="00650397">
        <w:rPr>
          <w:rFonts w:ascii="Century Gothic" w:hAnsi="Century Gothic"/>
        </w:rPr>
        <w:t>We ensure that the provision for the children with SEN/disabilities is a responsibility of all members of the setting.</w:t>
      </w:r>
    </w:p>
    <w:p w14:paraId="491771BD" w14:textId="77777777" w:rsidR="00581FC9" w:rsidRPr="00650397" w:rsidRDefault="00581FC9" w:rsidP="00470C99">
      <w:pPr>
        <w:numPr>
          <w:ilvl w:val="0"/>
          <w:numId w:val="21"/>
        </w:numPr>
        <w:spacing w:after="0" w:line="240" w:lineRule="auto"/>
        <w:rPr>
          <w:rFonts w:ascii="Century Gothic" w:hAnsi="Century Gothic"/>
        </w:rPr>
      </w:pPr>
      <w:r w:rsidRPr="00650397">
        <w:rPr>
          <w:rFonts w:ascii="Century Gothic" w:hAnsi="Century Gothic"/>
        </w:rPr>
        <w:t>We ensure that our inclusive admissions practice ensures equality of access and opportunity.</w:t>
      </w:r>
    </w:p>
    <w:p w14:paraId="2373306F" w14:textId="77777777" w:rsidR="00581FC9" w:rsidRPr="00650397" w:rsidRDefault="00581FC9" w:rsidP="00470C99">
      <w:pPr>
        <w:numPr>
          <w:ilvl w:val="0"/>
          <w:numId w:val="21"/>
        </w:numPr>
        <w:spacing w:after="0" w:line="240" w:lineRule="auto"/>
        <w:rPr>
          <w:rFonts w:ascii="Century Gothic" w:hAnsi="Century Gothic"/>
        </w:rPr>
      </w:pPr>
      <w:r w:rsidRPr="00650397">
        <w:rPr>
          <w:rFonts w:ascii="Century Gothic" w:hAnsi="Century Gothic"/>
        </w:rPr>
        <w:t>We ensure that our physical environment is as far as possible suitable for children with disabilities.  We work closely with the parents of children with SEN/disabilities to create and maintain a positive partnership.</w:t>
      </w:r>
    </w:p>
    <w:p w14:paraId="1515E4D3" w14:textId="77777777" w:rsidR="00581FC9" w:rsidRPr="00650397" w:rsidRDefault="00581FC9" w:rsidP="00470C99">
      <w:pPr>
        <w:numPr>
          <w:ilvl w:val="0"/>
          <w:numId w:val="21"/>
        </w:numPr>
        <w:spacing w:after="0" w:line="240" w:lineRule="auto"/>
        <w:rPr>
          <w:rFonts w:ascii="Century Gothic" w:hAnsi="Century Gothic"/>
        </w:rPr>
      </w:pPr>
      <w:r w:rsidRPr="00650397">
        <w:rPr>
          <w:rFonts w:ascii="Century Gothic" w:hAnsi="Century Gothic"/>
        </w:rPr>
        <w:t xml:space="preserve">We ensure that parents are informed at all stages of the assessment, planning, </w:t>
      </w:r>
      <w:proofErr w:type="gramStart"/>
      <w:r w:rsidRPr="00650397">
        <w:rPr>
          <w:rFonts w:ascii="Century Gothic" w:hAnsi="Century Gothic"/>
        </w:rPr>
        <w:t>provision</w:t>
      </w:r>
      <w:proofErr w:type="gramEnd"/>
      <w:r w:rsidRPr="00650397">
        <w:rPr>
          <w:rFonts w:ascii="Century Gothic" w:hAnsi="Century Gothic"/>
        </w:rPr>
        <w:t xml:space="preserve"> and review of their children’s education and that they provide at least verbal permission before speaking to any outside professionals.</w:t>
      </w:r>
    </w:p>
    <w:p w14:paraId="03F8259C"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650397">
        <w:rPr>
          <w:rFonts w:ascii="Century Gothic" w:hAnsi="Century Gothic"/>
        </w:rPr>
        <w:t>We provide parents with information on sources of independent advice and support and activities the</w:t>
      </w:r>
      <w:r w:rsidRPr="008C39FB">
        <w:rPr>
          <w:rFonts w:ascii="Century Gothic" w:hAnsi="Century Gothic"/>
          <w:color w:val="000000" w:themeColor="text1"/>
        </w:rPr>
        <w:t>y can do at home to support their child.</w:t>
      </w:r>
    </w:p>
    <w:p w14:paraId="61C77290"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liaise with other professionals involved with children with SEN/disabilities and their families, including transfer arrangements to other settings and schools after obtaining parental permission.</w:t>
      </w:r>
    </w:p>
    <w:p w14:paraId="3B82F48D"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provide an inclusive curriculum for all children with SEN/disabilities.</w:t>
      </w:r>
    </w:p>
    <w:p w14:paraId="29EC90D4"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provide a differentiated curriculum to meet individual needs and abilities.</w:t>
      </w:r>
    </w:p>
    <w:p w14:paraId="737CD30E"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 xml:space="preserve">We use a system of planning implementing, and monitoring, </w:t>
      </w:r>
      <w:proofErr w:type="gramStart"/>
      <w:r w:rsidRPr="008C39FB">
        <w:rPr>
          <w:rFonts w:ascii="Century Gothic" w:hAnsi="Century Gothic"/>
          <w:color w:val="000000" w:themeColor="text1"/>
        </w:rPr>
        <w:t>evaluating</w:t>
      </w:r>
      <w:proofErr w:type="gramEnd"/>
      <w:r w:rsidRPr="008C39FB">
        <w:rPr>
          <w:rFonts w:ascii="Century Gothic" w:hAnsi="Century Gothic"/>
          <w:color w:val="000000" w:themeColor="text1"/>
        </w:rPr>
        <w:t xml:space="preserve"> and reviewing Individual Educational Plans (IEPs) for children with SEN/disabilities.</w:t>
      </w:r>
    </w:p>
    <w:p w14:paraId="16B9A937" w14:textId="09A79FF8"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 xml:space="preserve">We ensure that children with SEN/disabilities are appropriately involved at all stages of the graduated response, </w:t>
      </w:r>
      <w:r w:rsidR="001F268A" w:rsidRPr="008C39FB">
        <w:rPr>
          <w:rFonts w:ascii="Century Gothic" w:hAnsi="Century Gothic"/>
          <w:color w:val="000000" w:themeColor="text1"/>
        </w:rPr>
        <w:t>considering</w:t>
      </w:r>
      <w:r w:rsidRPr="008C39FB">
        <w:rPr>
          <w:rFonts w:ascii="Century Gothic" w:hAnsi="Century Gothic"/>
          <w:color w:val="000000" w:themeColor="text1"/>
        </w:rPr>
        <w:t xml:space="preserve"> their levels of ability.</w:t>
      </w:r>
    </w:p>
    <w:p w14:paraId="6B9D5076"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 xml:space="preserve">We use a system for keeping records of the assessment, planning, </w:t>
      </w:r>
      <w:proofErr w:type="gramStart"/>
      <w:r w:rsidRPr="008C39FB">
        <w:rPr>
          <w:rFonts w:ascii="Century Gothic" w:hAnsi="Century Gothic"/>
          <w:color w:val="000000" w:themeColor="text1"/>
        </w:rPr>
        <w:t>provision</w:t>
      </w:r>
      <w:proofErr w:type="gramEnd"/>
      <w:r w:rsidRPr="008C39FB">
        <w:rPr>
          <w:rFonts w:ascii="Century Gothic" w:hAnsi="Century Gothic"/>
          <w:color w:val="000000" w:themeColor="text1"/>
        </w:rPr>
        <w:t xml:space="preserve"> and review for children with SEN/disabilities.</w:t>
      </w:r>
    </w:p>
    <w:p w14:paraId="0D24A286"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provide resources (human and financial) to implement our SEN/disability policy.</w:t>
      </w:r>
    </w:p>
    <w:p w14:paraId="517BB8A2"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ensure the privacy of children with SEN/disabilities when specific care is being provided.</w:t>
      </w:r>
    </w:p>
    <w:p w14:paraId="12670369"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provide in-service training for all practitioners and volunteers.</w:t>
      </w:r>
    </w:p>
    <w:p w14:paraId="14FA7D7B"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raise awareness of any specialism the setting has to offer, e.g. ELKLAN – Communicating Matters, Team-teach.</w:t>
      </w:r>
    </w:p>
    <w:p w14:paraId="68ACA336" w14:textId="12D1D5C3"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 xml:space="preserve">We ensure the effectiveness of our SEN/disability provision by collecting information from a range of sources e.g. IEP reviews, staff and management meetings, parental and external agencies views, </w:t>
      </w:r>
      <w:r w:rsidR="001F268A" w:rsidRPr="008C39FB">
        <w:rPr>
          <w:rFonts w:ascii="Century Gothic" w:hAnsi="Century Gothic"/>
          <w:color w:val="000000" w:themeColor="text1"/>
        </w:rPr>
        <w:t>inspections,</w:t>
      </w:r>
      <w:r w:rsidRPr="008C39FB">
        <w:rPr>
          <w:rFonts w:ascii="Century Gothic" w:hAnsi="Century Gothic"/>
          <w:color w:val="000000" w:themeColor="text1"/>
        </w:rPr>
        <w:t xml:space="preserve"> and complaints.  This information is collated evaluated and reviewed annually.</w:t>
      </w:r>
    </w:p>
    <w:p w14:paraId="41FE2C0E"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provide a complaints procedure.</w:t>
      </w:r>
    </w:p>
    <w:p w14:paraId="4EECDBF8" w14:textId="77777777" w:rsidR="00581FC9" w:rsidRPr="008C39FB" w:rsidRDefault="00581FC9" w:rsidP="00470C99">
      <w:pPr>
        <w:numPr>
          <w:ilvl w:val="0"/>
          <w:numId w:val="21"/>
        </w:numPr>
        <w:spacing w:after="0" w:line="240" w:lineRule="auto"/>
        <w:rPr>
          <w:rFonts w:ascii="Century Gothic" w:hAnsi="Century Gothic"/>
          <w:color w:val="000000" w:themeColor="text1"/>
        </w:rPr>
      </w:pPr>
      <w:r w:rsidRPr="008C39FB">
        <w:rPr>
          <w:rFonts w:ascii="Century Gothic" w:hAnsi="Century Gothic"/>
          <w:color w:val="000000" w:themeColor="text1"/>
        </w:rPr>
        <w:t>We monitor and review our policy annually.</w:t>
      </w:r>
    </w:p>
    <w:p w14:paraId="6FBF8C7D" w14:textId="77777777" w:rsidR="00581FC9" w:rsidRPr="008C39FB" w:rsidRDefault="00581FC9" w:rsidP="00581FC9">
      <w:pPr>
        <w:spacing w:before="120" w:after="120" w:line="360" w:lineRule="auto"/>
        <w:rPr>
          <w:rFonts w:ascii="Century Gothic" w:hAnsi="Century Gothic" w:cs="Arial"/>
          <w:b/>
          <w:color w:val="000000" w:themeColor="text1"/>
          <w:sz w:val="28"/>
          <w:szCs w:val="28"/>
        </w:rPr>
      </w:pPr>
      <w:r w:rsidRPr="008C39FB">
        <w:rPr>
          <w:rFonts w:ascii="Century Gothic" w:hAnsi="Century Gothic" w:cs="Arial"/>
          <w:b/>
          <w:color w:val="000000" w:themeColor="text1"/>
          <w:sz w:val="28"/>
          <w:szCs w:val="28"/>
        </w:rPr>
        <w:t>09</w:t>
      </w:r>
      <w:r w:rsidRPr="008C39FB">
        <w:rPr>
          <w:rFonts w:ascii="Century Gothic" w:hAnsi="Century Gothic" w:cs="Arial"/>
          <w:b/>
          <w:color w:val="000000" w:themeColor="text1"/>
          <w:sz w:val="28"/>
          <w:szCs w:val="28"/>
        </w:rPr>
        <w:tab/>
        <w:t>Early years practice procedures</w:t>
      </w:r>
    </w:p>
    <w:p w14:paraId="227D779F" w14:textId="0F733700" w:rsidR="00581FC9" w:rsidRPr="008C39FB" w:rsidRDefault="00581FC9" w:rsidP="00581FC9">
      <w:pPr>
        <w:spacing w:before="120" w:after="120" w:line="360" w:lineRule="auto"/>
        <w:rPr>
          <w:rFonts w:ascii="Century Gothic" w:hAnsi="Century Gothic" w:cs="Arial"/>
          <w:b/>
          <w:color w:val="000000" w:themeColor="text1"/>
          <w:sz w:val="28"/>
          <w:szCs w:val="28"/>
        </w:rPr>
      </w:pPr>
      <w:r w:rsidRPr="008C39FB">
        <w:rPr>
          <w:rFonts w:ascii="Century Gothic" w:hAnsi="Century Gothic" w:cs="Arial"/>
          <w:b/>
          <w:color w:val="000000" w:themeColor="text1"/>
          <w:sz w:val="28"/>
          <w:szCs w:val="28"/>
        </w:rPr>
        <w:t xml:space="preserve">09.13 Identification, </w:t>
      </w:r>
      <w:r w:rsidR="001F268A" w:rsidRPr="008C39FB">
        <w:rPr>
          <w:rFonts w:ascii="Century Gothic" w:hAnsi="Century Gothic" w:cs="Arial"/>
          <w:b/>
          <w:color w:val="000000" w:themeColor="text1"/>
          <w:sz w:val="28"/>
          <w:szCs w:val="28"/>
        </w:rPr>
        <w:t>assessment,</w:t>
      </w:r>
      <w:r w:rsidRPr="008C39FB">
        <w:rPr>
          <w:rFonts w:ascii="Century Gothic" w:hAnsi="Century Gothic" w:cs="Arial"/>
          <w:b/>
          <w:color w:val="000000" w:themeColor="text1"/>
          <w:sz w:val="28"/>
          <w:szCs w:val="28"/>
        </w:rPr>
        <w:t xml:space="preserve"> and support for children with SEND</w:t>
      </w:r>
    </w:p>
    <w:p w14:paraId="4262CAEE" w14:textId="3CB617F4" w:rsidR="00581FC9" w:rsidRPr="008C39FB" w:rsidRDefault="00581FC9" w:rsidP="00581FC9">
      <w:p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We</w:t>
      </w:r>
      <w:r w:rsidRPr="008C39FB">
        <w:rPr>
          <w:rFonts w:ascii="Century Gothic" w:hAnsi="Century Gothic" w:cs="Arial"/>
          <w:color w:val="000000" w:themeColor="text1"/>
          <w:lang w:eastAsia="en-GB"/>
        </w:rPr>
        <w:t xml:space="preserve"> have regard for the Special Educational Needs and Disability (SEND) (DfE and </w:t>
      </w:r>
      <w:proofErr w:type="spellStart"/>
      <w:r w:rsidRPr="008C39FB">
        <w:rPr>
          <w:rFonts w:ascii="Century Gothic" w:hAnsi="Century Gothic" w:cs="Arial"/>
          <w:color w:val="000000" w:themeColor="text1"/>
          <w:lang w:eastAsia="en-GB"/>
        </w:rPr>
        <w:t>DoH</w:t>
      </w:r>
      <w:proofErr w:type="spellEnd"/>
      <w:r w:rsidRPr="008C39FB">
        <w:rPr>
          <w:rFonts w:ascii="Century Gothic" w:hAnsi="Century Gothic" w:cs="Arial"/>
          <w:color w:val="000000" w:themeColor="text1"/>
          <w:lang w:eastAsia="en-GB"/>
        </w:rPr>
        <w:t xml:space="preserve"> 2015) which </w:t>
      </w:r>
      <w:r w:rsidRPr="008C39FB">
        <w:rPr>
          <w:rFonts w:ascii="Century Gothic" w:hAnsi="Century Gothic" w:cs="Arial"/>
          <w:color w:val="000000" w:themeColor="text1"/>
        </w:rPr>
        <w:t>states that local authorities</w:t>
      </w:r>
      <w:r w:rsidRPr="008C39FB">
        <w:rPr>
          <w:rFonts w:ascii="Century Gothic" w:hAnsi="Century Gothic" w:cs="Arial"/>
          <w:i/>
          <w:iCs/>
          <w:color w:val="000000" w:themeColor="text1"/>
        </w:rPr>
        <w:t xml:space="preserve"> </w:t>
      </w:r>
      <w:r w:rsidRPr="008C39FB">
        <w:rPr>
          <w:rFonts w:ascii="Century Gothic" w:hAnsi="Century Gothic" w:cs="Arial"/>
          <w:color w:val="000000" w:themeColor="text1"/>
        </w:rPr>
        <w:t xml:space="preserve">must ensure that all early year’s providers that they fund in the maintained, private, </w:t>
      </w:r>
      <w:r w:rsidR="001F268A" w:rsidRPr="008C39FB">
        <w:rPr>
          <w:rFonts w:ascii="Century Gothic" w:hAnsi="Century Gothic" w:cs="Arial"/>
          <w:color w:val="000000" w:themeColor="text1"/>
        </w:rPr>
        <w:t>voluntary,</w:t>
      </w:r>
      <w:r w:rsidRPr="008C39FB">
        <w:rPr>
          <w:rFonts w:ascii="Century Gothic" w:hAnsi="Century Gothic" w:cs="Arial"/>
          <w:color w:val="000000" w:themeColor="text1"/>
        </w:rPr>
        <w:t xml:space="preserve"> and independent sectors are aware of the requirement on them to meet the needs of children with SEN and disabilities. When securing funded early education for two, three- and four-year-olds local authorities should promote equality and inclusion for children with disabilities or SEN; this includes removing barriers that prevent access to early education and working with parents to give each child support to fulfil their potential. During the Covid outbreak we will review and update children’s SEN support plans more frequently to ensure their progress and well-being.  </w:t>
      </w:r>
    </w:p>
    <w:p w14:paraId="630FE0D4" w14:textId="77777777" w:rsidR="00581FC9" w:rsidRPr="001F268A" w:rsidRDefault="00581FC9" w:rsidP="001F268A">
      <w:pPr>
        <w:rPr>
          <w:rFonts w:ascii="Century Gothic" w:hAnsi="Century Gothic"/>
          <w:b/>
          <w:bCs/>
        </w:rPr>
      </w:pPr>
      <w:r w:rsidRPr="001F268A">
        <w:rPr>
          <w:rFonts w:ascii="Century Gothic" w:hAnsi="Century Gothic"/>
        </w:rPr>
        <w:t>The term SEN support defines arrangements for identifying and supporting children with special educational needs and/or disabilities. We are required to offer appropriate support and intervention and to promote equality of opportunity for children that we care for. Children’s SEND generally falls within the following four broad areas of need and support:</w:t>
      </w:r>
    </w:p>
    <w:p w14:paraId="73311315" w14:textId="77777777" w:rsidR="00581FC9" w:rsidRPr="008C39FB" w:rsidRDefault="00581FC9" w:rsidP="00470C99">
      <w:pPr>
        <w:pStyle w:val="MediumGrid1-Accent21"/>
        <w:widowControl w:val="0"/>
        <w:numPr>
          <w:ilvl w:val="0"/>
          <w:numId w:val="87"/>
        </w:numPr>
        <w:autoSpaceDE w:val="0"/>
        <w:autoSpaceDN w:val="0"/>
        <w:adjustRightInd w:val="0"/>
        <w:spacing w:before="120" w:after="120" w:line="360" w:lineRule="auto"/>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communication and interaction</w:t>
      </w:r>
    </w:p>
    <w:p w14:paraId="3CB60650" w14:textId="77777777" w:rsidR="00581FC9" w:rsidRPr="008C39FB" w:rsidRDefault="00581FC9" w:rsidP="00470C99">
      <w:pPr>
        <w:pStyle w:val="MediumGrid1-Accent21"/>
        <w:widowControl w:val="0"/>
        <w:numPr>
          <w:ilvl w:val="0"/>
          <w:numId w:val="87"/>
        </w:numPr>
        <w:autoSpaceDE w:val="0"/>
        <w:autoSpaceDN w:val="0"/>
        <w:adjustRightInd w:val="0"/>
        <w:spacing w:before="120" w:after="120" w:line="360" w:lineRule="auto"/>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cognition and learning</w:t>
      </w:r>
    </w:p>
    <w:p w14:paraId="2E1D044E" w14:textId="0DAF3807" w:rsidR="00581FC9" w:rsidRPr="008C39FB" w:rsidRDefault="00581FC9" w:rsidP="00470C99">
      <w:pPr>
        <w:pStyle w:val="MediumGrid1-Accent21"/>
        <w:widowControl w:val="0"/>
        <w:numPr>
          <w:ilvl w:val="0"/>
          <w:numId w:val="87"/>
        </w:numPr>
        <w:autoSpaceDE w:val="0"/>
        <w:autoSpaceDN w:val="0"/>
        <w:adjustRightInd w:val="0"/>
        <w:spacing w:before="120" w:after="120" w:line="360" w:lineRule="auto"/>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social, </w:t>
      </w:r>
      <w:r w:rsidR="001F268A" w:rsidRPr="008C39FB">
        <w:rPr>
          <w:rFonts w:ascii="Century Gothic" w:hAnsi="Century Gothic" w:cs="Arial"/>
          <w:color w:val="000000" w:themeColor="text1"/>
          <w:sz w:val="22"/>
          <w:szCs w:val="22"/>
        </w:rPr>
        <w:t>emotional,</w:t>
      </w:r>
      <w:r w:rsidRPr="008C39FB">
        <w:rPr>
          <w:rFonts w:ascii="Century Gothic" w:hAnsi="Century Gothic" w:cs="Arial"/>
          <w:color w:val="000000" w:themeColor="text1"/>
          <w:sz w:val="22"/>
          <w:szCs w:val="22"/>
        </w:rPr>
        <w:t xml:space="preserve"> and mental health</w:t>
      </w:r>
    </w:p>
    <w:p w14:paraId="2A3AE4A0" w14:textId="77777777" w:rsidR="00581FC9" w:rsidRPr="008C39FB" w:rsidRDefault="00581FC9" w:rsidP="00470C99">
      <w:pPr>
        <w:pStyle w:val="MediumGrid1-Accent21"/>
        <w:widowControl w:val="0"/>
        <w:numPr>
          <w:ilvl w:val="0"/>
          <w:numId w:val="87"/>
        </w:numPr>
        <w:autoSpaceDE w:val="0"/>
        <w:autoSpaceDN w:val="0"/>
        <w:adjustRightInd w:val="0"/>
        <w:spacing w:before="120" w:after="120" w:line="360" w:lineRule="auto"/>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sensory and/or physical needs</w:t>
      </w:r>
    </w:p>
    <w:p w14:paraId="3061A21F" w14:textId="77777777" w:rsidR="00581FC9" w:rsidRPr="001F268A" w:rsidRDefault="00581FC9" w:rsidP="001F268A">
      <w:pPr>
        <w:rPr>
          <w:rFonts w:ascii="Century Gothic" w:hAnsi="Century Gothic"/>
          <w:b/>
          <w:bCs/>
        </w:rPr>
      </w:pPr>
      <w:r w:rsidRPr="001F268A">
        <w:rPr>
          <w:rFonts w:ascii="Century Gothic" w:hAnsi="Century Gothic"/>
          <w:b/>
          <w:bCs/>
        </w:rPr>
        <w:t>Graduated approach</w:t>
      </w:r>
    </w:p>
    <w:p w14:paraId="2C954A7E" w14:textId="77777777" w:rsidR="00581FC9" w:rsidRPr="001F268A" w:rsidRDefault="00581FC9" w:rsidP="001F268A">
      <w:pPr>
        <w:rPr>
          <w:rFonts w:ascii="Century Gothic" w:hAnsi="Century Gothic"/>
        </w:rPr>
      </w:pPr>
      <w:r w:rsidRPr="001F268A">
        <w:rPr>
          <w:rFonts w:ascii="Century Gothic" w:hAnsi="Century Gothic"/>
        </w:rPr>
        <w:t>Initial identification and support (identifying special educational needs)</w:t>
      </w:r>
    </w:p>
    <w:p w14:paraId="76578555" w14:textId="755604E3"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Ongoing formative assessment forms part of a continuous process for observing, assessing, </w:t>
      </w:r>
      <w:r w:rsidR="001F268A" w:rsidRPr="008C39FB">
        <w:rPr>
          <w:rFonts w:ascii="Century Gothic" w:hAnsi="Century Gothic" w:cs="Arial"/>
          <w:color w:val="000000" w:themeColor="text1"/>
        </w:rPr>
        <w:t>planning,</w:t>
      </w:r>
      <w:r w:rsidRPr="008C39FB">
        <w:rPr>
          <w:rFonts w:ascii="Century Gothic" w:hAnsi="Century Gothic" w:cs="Arial"/>
          <w:color w:val="000000" w:themeColor="text1"/>
        </w:rPr>
        <w:t xml:space="preserve"> and reviewing children’s progress. </w:t>
      </w:r>
    </w:p>
    <w:p w14:paraId="16A30B9D"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Children identified as having difficulty with one or more area of development should be given support by applying some simple strategies and resources.</w:t>
      </w:r>
    </w:p>
    <w:p w14:paraId="080131B9"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For most children application of some simple differentiation approaches will be enough to build confidence and help the child develop, </w:t>
      </w:r>
      <w:r w:rsidRPr="008C39FB">
        <w:rPr>
          <w:rFonts w:ascii="Century Gothic" w:hAnsi="Century Gothic" w:cs="Arial"/>
          <w:bCs/>
          <w:color w:val="000000" w:themeColor="text1"/>
        </w:rPr>
        <w:t>9.12a SEN Support: Initial record of concern form</w:t>
      </w:r>
      <w:r w:rsidRPr="008C39FB">
        <w:rPr>
          <w:rFonts w:ascii="Century Gothic" w:hAnsi="Century Gothic" w:cs="Arial"/>
          <w:color w:val="000000" w:themeColor="text1"/>
        </w:rPr>
        <w:t xml:space="preserve"> can be used for this purpose.</w:t>
      </w:r>
    </w:p>
    <w:p w14:paraId="30DD35B6"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If despite applying differentiated strategies a child continues to struggle and is showing significantly more difficulty with learning than their peers or has a disability which requires specific adjustments, then the key person should raise a concern with the setting’s SENCo/setting manager and the child’s parents. </w:t>
      </w:r>
    </w:p>
    <w:p w14:paraId="3162671A" w14:textId="77777777" w:rsidR="00581FC9" w:rsidRPr="001F268A" w:rsidRDefault="00581FC9" w:rsidP="001F268A">
      <w:pPr>
        <w:rPr>
          <w:rFonts w:ascii="Century Gothic" w:hAnsi="Century Gothic"/>
          <w:b/>
          <w:bCs/>
        </w:rPr>
      </w:pPr>
      <w:r w:rsidRPr="001F268A">
        <w:rPr>
          <w:rFonts w:ascii="Century Gothic" w:hAnsi="Century Gothic"/>
          <w:b/>
          <w:bCs/>
        </w:rPr>
        <w:t>Observation and assessment of children’s SEN</w:t>
      </w:r>
    </w:p>
    <w:p w14:paraId="271A1E13" w14:textId="77777777" w:rsidR="00581FC9" w:rsidRPr="008C39FB" w:rsidRDefault="00581FC9" w:rsidP="00581FC9">
      <w:pPr>
        <w:pStyle w:val="ListParagraph"/>
        <w:spacing w:before="120" w:after="120" w:line="360" w:lineRule="auto"/>
        <w:ind w:left="0"/>
        <w:contextualSpacing w:val="0"/>
        <w:rPr>
          <w:rFonts w:ascii="Century Gothic" w:hAnsi="Century Gothic" w:cs="Arial"/>
          <w:color w:val="000000" w:themeColor="text1"/>
        </w:rPr>
      </w:pPr>
      <w:r w:rsidRPr="008C39FB">
        <w:rPr>
          <w:rFonts w:ascii="Century Gothic" w:hAnsi="Century Gothic" w:cs="Arial"/>
          <w:color w:val="000000" w:themeColor="text1"/>
        </w:rPr>
        <w:t>Where a child appears to be behind expected levels, or their progress gives cause for concern, educators should consider all the information about the child’s learning and development from within and beyond the setting.</w:t>
      </w:r>
    </w:p>
    <w:p w14:paraId="30007946"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Information can be collated from formal checks such as the progress check at age two, observations from parents and observation and assessment by the setting of the child’s progress. </w:t>
      </w:r>
    </w:p>
    <w:p w14:paraId="1D393904"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When specialist advice has been sought externally, this is used to help determine </w:t>
      </w:r>
      <w:proofErr w:type="gramStart"/>
      <w:r w:rsidRPr="008C39FB">
        <w:rPr>
          <w:rFonts w:ascii="Century Gothic" w:hAnsi="Century Gothic" w:cs="Arial"/>
          <w:color w:val="000000" w:themeColor="text1"/>
        </w:rPr>
        <w:t>whether or not</w:t>
      </w:r>
      <w:proofErr w:type="gramEnd"/>
      <w:r w:rsidRPr="008C39FB">
        <w:rPr>
          <w:rFonts w:ascii="Century Gothic" w:hAnsi="Century Gothic" w:cs="Arial"/>
          <w:color w:val="000000" w:themeColor="text1"/>
        </w:rPr>
        <w:t xml:space="preserve"> a child has a special educational need (SEN). </w:t>
      </w:r>
    </w:p>
    <w:p w14:paraId="374D05FA"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The child’s key person and SENCo/Manager use this information to decide if the child has a special educational need. </w:t>
      </w:r>
    </w:p>
    <w:p w14:paraId="20EB1227" w14:textId="77777777" w:rsidR="00581FC9" w:rsidRPr="008C39FB" w:rsidRDefault="00581FC9" w:rsidP="00470C99">
      <w:pPr>
        <w:pStyle w:val="ListParagraph"/>
        <w:numPr>
          <w:ilvl w:val="0"/>
          <w:numId w:val="88"/>
        </w:numPr>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If the decision is that the child does have a SEN and the parents are not already aware of a concern, then the information is shared with them. Once parents have been informed, they should be fully engaged in the process, contributing their insights to all future actions for their child.  </w:t>
      </w:r>
    </w:p>
    <w:p w14:paraId="75241CD5" w14:textId="77777777" w:rsidR="00581FC9" w:rsidRPr="008C39FB" w:rsidRDefault="00581FC9" w:rsidP="00581FC9">
      <w:pPr>
        <w:autoSpaceDE w:val="0"/>
        <w:autoSpaceDN w:val="0"/>
        <w:adjustRightInd w:val="0"/>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Planning intervention</w:t>
      </w:r>
    </w:p>
    <w:p w14:paraId="05732034" w14:textId="77777777" w:rsidR="00581FC9" w:rsidRPr="008C39FB" w:rsidRDefault="00581FC9" w:rsidP="00470C99">
      <w:pPr>
        <w:pStyle w:val="ListParagraph"/>
        <w:numPr>
          <w:ilvl w:val="0"/>
          <w:numId w:val="88"/>
        </w:numPr>
        <w:autoSpaceDE w:val="0"/>
        <w:autoSpaceDN w:val="0"/>
        <w:adjustRightInd w:val="0"/>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Everyone involved with the child should be given an opportunity to share their views. Parents should be encouraged to share their thoughts on the child’s difficulties and be involved in the decision as to what will happen next. </w:t>
      </w:r>
    </w:p>
    <w:p w14:paraId="2CA71214" w14:textId="77777777" w:rsidR="00581FC9" w:rsidRPr="008C39FB" w:rsidRDefault="00581FC9" w:rsidP="00470C99">
      <w:pPr>
        <w:pStyle w:val="ListParagraph"/>
        <w:numPr>
          <w:ilvl w:val="0"/>
          <w:numId w:val="88"/>
        </w:numPr>
        <w:autoSpaceDE w:val="0"/>
        <w:autoSpaceDN w:val="0"/>
        <w:adjustRightInd w:val="0"/>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 xml:space="preserve">A first intervention option may be to carry on with applying differentiated support and to review the child’s progress at an agreed date.  If the child’s needs are more complex, then the decision maybe to go straight ahead and prepare 09.13b SEN support: Action plan with detailed evidence-based interventions being applied straight away and simultaneously external referrals made. </w:t>
      </w:r>
    </w:p>
    <w:p w14:paraId="206D6308" w14:textId="77777777" w:rsidR="00581FC9" w:rsidRPr="008C39FB" w:rsidRDefault="00581FC9" w:rsidP="00470C99">
      <w:pPr>
        <w:pStyle w:val="ListParagraph"/>
        <w:numPr>
          <w:ilvl w:val="0"/>
          <w:numId w:val="88"/>
        </w:numPr>
        <w:autoSpaceDE w:val="0"/>
        <w:autoSpaceDN w:val="0"/>
        <w:adjustRightInd w:val="0"/>
        <w:spacing w:before="120" w:after="120" w:line="360" w:lineRule="auto"/>
        <w:ind w:left="357" w:hanging="357"/>
        <w:contextualSpacing w:val="0"/>
        <w:rPr>
          <w:rFonts w:ascii="Century Gothic" w:hAnsi="Century Gothic" w:cs="Arial"/>
          <w:color w:val="000000" w:themeColor="text1"/>
        </w:rPr>
      </w:pPr>
      <w:r w:rsidRPr="008C39FB">
        <w:rPr>
          <w:rFonts w:ascii="Century Gothic" w:hAnsi="Century Gothic" w:cs="Arial"/>
          <w:color w:val="000000" w:themeColor="text1"/>
        </w:rPr>
        <w:t>If relevant, then the child should be appropriately included in development of the action plan but only at a level which reflects their stage of comprehension.</w:t>
      </w:r>
    </w:p>
    <w:p w14:paraId="1F7CF49D" w14:textId="77777777" w:rsidR="00581FC9" w:rsidRPr="008C39FB" w:rsidRDefault="00581FC9" w:rsidP="00470C99">
      <w:pPr>
        <w:pStyle w:val="ListParagraph"/>
        <w:numPr>
          <w:ilvl w:val="0"/>
          <w:numId w:val="88"/>
        </w:numPr>
        <w:autoSpaceDE w:val="0"/>
        <w:autoSpaceDN w:val="0"/>
        <w:adjustRightInd w:val="0"/>
        <w:spacing w:before="120" w:after="120" w:line="360" w:lineRule="auto"/>
        <w:ind w:left="357" w:hanging="357"/>
        <w:contextualSpacing w:val="0"/>
        <w:rPr>
          <w:rFonts w:ascii="Century Gothic" w:hAnsi="Century Gothic" w:cs="Arial"/>
          <w:b/>
          <w:color w:val="000000" w:themeColor="text1"/>
        </w:rPr>
      </w:pPr>
      <w:r w:rsidRPr="001F268A">
        <w:rPr>
          <w:rFonts w:ascii="Century Gothic" w:hAnsi="Century Gothic" w:cs="Arial"/>
          <w:b/>
          <w:bCs/>
          <w:color w:val="000000" w:themeColor="text1"/>
        </w:rPr>
        <w:t>09.13b SEN support</w:t>
      </w:r>
      <w:r w:rsidRPr="008C39FB">
        <w:rPr>
          <w:rFonts w:ascii="Century Gothic" w:hAnsi="Century Gothic" w:cs="Arial"/>
          <w:color w:val="000000" w:themeColor="text1"/>
        </w:rPr>
        <w:t xml:space="preserve">: Action plan described below, ensures that children that are identified, or suspected of having a SEN will receive the right level of support and encouragement with their learning and development as early as possible. </w:t>
      </w:r>
    </w:p>
    <w:p w14:paraId="17C0E22F" w14:textId="77777777" w:rsidR="00581FC9" w:rsidRPr="008C39FB" w:rsidRDefault="00581FC9" w:rsidP="00581FC9">
      <w:pPr>
        <w:autoSpaceDE w:val="0"/>
        <w:autoSpaceDN w:val="0"/>
        <w:adjustRightInd w:val="0"/>
        <w:spacing w:before="120" w:after="120" w:line="360" w:lineRule="auto"/>
        <w:rPr>
          <w:rFonts w:ascii="Century Gothic" w:hAnsi="Century Gothic" w:cs="Arial"/>
          <w:b/>
          <w:color w:val="000000" w:themeColor="text1"/>
        </w:rPr>
      </w:pPr>
      <w:r w:rsidRPr="008C39FB">
        <w:rPr>
          <w:rFonts w:ascii="Century Gothic" w:hAnsi="Century Gothic" w:cs="Arial"/>
          <w:b/>
          <w:color w:val="000000" w:themeColor="text1"/>
        </w:rPr>
        <w:t>Involving the child</w:t>
      </w:r>
    </w:p>
    <w:p w14:paraId="5DB1F2EC"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The SEND Code of Practice supports the rights of children to be involved in decisions about their education.</w:t>
      </w:r>
    </w:p>
    <w:p w14:paraId="0EC13D60"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Inclusion of children with SEND helps build self-confidence and trust in others.</w:t>
      </w:r>
    </w:p>
    <w:p w14:paraId="265C4619"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Ascertaining children’s views may not be easy, a range of strategies will be needed.</w:t>
      </w:r>
    </w:p>
    <w:p w14:paraId="3CF9E5BA"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Accurate assessment helps identify children’s strengths and possible barriers to learning.</w:t>
      </w:r>
    </w:p>
    <w:p w14:paraId="59EEF6B2"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The key person and setting manager/SENCo work in partnership with parents and other agencies to involve the child wherever appropriate.</w:t>
      </w:r>
    </w:p>
    <w:p w14:paraId="3F7AFA9B"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color w:val="000000" w:themeColor="text1"/>
        </w:rPr>
      </w:pPr>
      <w:r w:rsidRPr="008C39FB">
        <w:rPr>
          <w:rFonts w:ascii="Century Gothic" w:hAnsi="Century Gothic" w:cs="Arial"/>
          <w:color w:val="000000" w:themeColor="text1"/>
        </w:rPr>
        <w:t>Children are involved at appropriate stages of the assessment and to their level of ability.</w:t>
      </w:r>
    </w:p>
    <w:p w14:paraId="6BECF462" w14:textId="77777777" w:rsidR="00581FC9" w:rsidRPr="008C39FB" w:rsidRDefault="00581FC9" w:rsidP="00470C99">
      <w:pPr>
        <w:pStyle w:val="MediumShading1-Accent11"/>
        <w:numPr>
          <w:ilvl w:val="0"/>
          <w:numId w:val="89"/>
        </w:numPr>
        <w:spacing w:before="120" w:after="120" w:line="360" w:lineRule="auto"/>
        <w:ind w:left="357" w:hanging="357"/>
        <w:rPr>
          <w:rFonts w:ascii="Century Gothic" w:hAnsi="Century Gothic" w:cs="Arial"/>
          <w:b/>
          <w:color w:val="000000" w:themeColor="text1"/>
        </w:rPr>
      </w:pPr>
      <w:r w:rsidRPr="008C39FB">
        <w:rPr>
          <w:rFonts w:ascii="Century Gothic" w:hAnsi="Century Gothic" w:cs="Arial"/>
          <w:color w:val="000000" w:themeColor="text1"/>
        </w:rPr>
        <w:t>Establishing effective communication is essential for the child’s involvement.</w:t>
      </w:r>
    </w:p>
    <w:p w14:paraId="7C6838E7" w14:textId="77777777" w:rsidR="00581FC9" w:rsidRPr="008C39FB" w:rsidRDefault="00581FC9" w:rsidP="00581FC9">
      <w:pPr>
        <w:pStyle w:val="Default"/>
        <w:spacing w:before="120" w:after="120" w:line="360" w:lineRule="auto"/>
        <w:rPr>
          <w:rFonts w:ascii="Century Gothic" w:hAnsi="Century Gothic"/>
          <w:b/>
          <w:color w:val="000000" w:themeColor="text1"/>
          <w:sz w:val="22"/>
          <w:szCs w:val="22"/>
        </w:rPr>
      </w:pPr>
      <w:r w:rsidRPr="008C39FB">
        <w:rPr>
          <w:rFonts w:ascii="Century Gothic" w:hAnsi="Century Gothic"/>
          <w:b/>
          <w:color w:val="000000" w:themeColor="text1"/>
          <w:sz w:val="22"/>
          <w:szCs w:val="22"/>
        </w:rPr>
        <w:t>SEN action plan</w:t>
      </w:r>
    </w:p>
    <w:p w14:paraId="455BE5F0" w14:textId="77777777" w:rsidR="00581FC9" w:rsidRPr="008C39FB" w:rsidRDefault="00581FC9" w:rsidP="00470C99">
      <w:pPr>
        <w:pStyle w:val="Default"/>
        <w:numPr>
          <w:ilvl w:val="0"/>
          <w:numId w:val="90"/>
        </w:numPr>
        <w:spacing w:before="120" w:after="120" w:line="360" w:lineRule="auto"/>
        <w:rPr>
          <w:rFonts w:ascii="Century Gothic" w:hAnsi="Century Gothic"/>
          <w:color w:val="000000" w:themeColor="text1"/>
          <w:sz w:val="22"/>
          <w:szCs w:val="22"/>
        </w:rPr>
      </w:pPr>
      <w:r w:rsidRPr="001F268A">
        <w:rPr>
          <w:rFonts w:ascii="Century Gothic" w:hAnsi="Century Gothic"/>
          <w:b/>
          <w:bCs/>
          <w:color w:val="000000" w:themeColor="text1"/>
          <w:sz w:val="22"/>
          <w:szCs w:val="22"/>
        </w:rPr>
        <w:t>09.13b SEN support:</w:t>
      </w:r>
      <w:r w:rsidRPr="008C39FB">
        <w:rPr>
          <w:rFonts w:ascii="Century Gothic" w:hAnsi="Century Gothic"/>
          <w:color w:val="000000" w:themeColor="text1"/>
          <w:sz w:val="22"/>
          <w:szCs w:val="22"/>
        </w:rPr>
        <w:t xml:space="preserve"> Action plan, should show what support is required to help achieve outcomes for the child and detail the frequency of these interventions and who will apply them and with what resources. </w:t>
      </w:r>
    </w:p>
    <w:p w14:paraId="7190F0F1" w14:textId="77777777" w:rsidR="00581FC9" w:rsidRPr="008C39FB" w:rsidRDefault="00581FC9" w:rsidP="00470C99">
      <w:pPr>
        <w:pStyle w:val="Default"/>
        <w:numPr>
          <w:ilvl w:val="0"/>
          <w:numId w:val="90"/>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 xml:space="preserve">A review date (at least termly) should be agreed with the parents so that the child’s progress can be reviewed against expected outcomes and next steps agreed. </w:t>
      </w:r>
    </w:p>
    <w:p w14:paraId="607835B3" w14:textId="77777777" w:rsidR="00581FC9" w:rsidRPr="008C39FB" w:rsidRDefault="00581FC9" w:rsidP="00470C99">
      <w:pPr>
        <w:pStyle w:val="Default"/>
        <w:numPr>
          <w:ilvl w:val="0"/>
          <w:numId w:val="90"/>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A copy of the plan is stored in the child’s file</w:t>
      </w:r>
      <w:r w:rsidRPr="008C39FB">
        <w:rPr>
          <w:rFonts w:ascii="Century Gothic" w:hAnsi="Century Gothic"/>
          <w:b/>
          <w:color w:val="000000" w:themeColor="text1"/>
          <w:sz w:val="22"/>
          <w:szCs w:val="22"/>
        </w:rPr>
        <w:t xml:space="preserve"> </w:t>
      </w:r>
      <w:r w:rsidRPr="008C39FB">
        <w:rPr>
          <w:rFonts w:ascii="Century Gothic" w:hAnsi="Century Gothic"/>
          <w:color w:val="000000" w:themeColor="text1"/>
          <w:sz w:val="22"/>
          <w:szCs w:val="22"/>
        </w:rPr>
        <w:t>so that</w:t>
      </w:r>
      <w:r w:rsidRPr="008C39FB">
        <w:rPr>
          <w:rFonts w:ascii="Century Gothic" w:hAnsi="Century Gothic"/>
          <w:b/>
          <w:color w:val="000000" w:themeColor="text1"/>
          <w:sz w:val="22"/>
          <w:szCs w:val="22"/>
        </w:rPr>
        <w:t xml:space="preserve"> </w:t>
      </w:r>
      <w:r w:rsidRPr="008C39FB">
        <w:rPr>
          <w:rFonts w:ascii="Century Gothic" w:hAnsi="Century Gothic"/>
          <w:color w:val="000000" w:themeColor="text1"/>
          <w:sz w:val="22"/>
          <w:szCs w:val="22"/>
        </w:rPr>
        <w:t xml:space="preserve">any other member of staff or an inspector looking at the file will see how the child is progressing and what interventions have been or are being applied. </w:t>
      </w:r>
    </w:p>
    <w:p w14:paraId="7EB10072" w14:textId="77777777" w:rsidR="00581FC9" w:rsidRPr="008C39FB" w:rsidRDefault="00581FC9" w:rsidP="00470C99">
      <w:pPr>
        <w:pStyle w:val="Default"/>
        <w:numPr>
          <w:ilvl w:val="0"/>
          <w:numId w:val="90"/>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 xml:space="preserve">If a child requires specific medical interventions during their time in the setting, 04.2a Health care plan form should also be completed and integrated into the general plans to ensure the child’s medical needs are known and safely met. </w:t>
      </w:r>
    </w:p>
    <w:p w14:paraId="676B0F3F" w14:textId="77777777" w:rsidR="00581FC9" w:rsidRPr="008C39FB" w:rsidRDefault="00581FC9" w:rsidP="00470C99">
      <w:pPr>
        <w:pStyle w:val="Default"/>
        <w:numPr>
          <w:ilvl w:val="0"/>
          <w:numId w:val="90"/>
        </w:numPr>
        <w:spacing w:before="120" w:after="120" w:line="360" w:lineRule="auto"/>
        <w:rPr>
          <w:rFonts w:ascii="Century Gothic" w:hAnsi="Century Gothic"/>
          <w:b/>
          <w:bCs/>
          <w:color w:val="000000" w:themeColor="text1"/>
          <w:sz w:val="22"/>
          <w:szCs w:val="22"/>
        </w:rPr>
      </w:pPr>
      <w:r w:rsidRPr="008C39FB">
        <w:rPr>
          <w:rFonts w:ascii="Century Gothic" w:hAnsi="Century Gothic"/>
          <w:color w:val="000000" w:themeColor="text1"/>
          <w:sz w:val="22"/>
          <w:szCs w:val="22"/>
        </w:rPr>
        <w:t>The action plan should provide an accessible summary of the child’s needs, which can be used if further assessment is required including a statutory Education Health and Care (EHC) Assessment, and development of an EHC plan.</w:t>
      </w:r>
    </w:p>
    <w:p w14:paraId="1134CB37" w14:textId="77777777" w:rsidR="00581FC9" w:rsidRPr="008C39FB" w:rsidRDefault="00581FC9" w:rsidP="00581FC9">
      <w:pPr>
        <w:pStyle w:val="Default"/>
        <w:spacing w:before="120" w:after="120" w:line="360" w:lineRule="auto"/>
        <w:rPr>
          <w:rFonts w:ascii="Century Gothic" w:hAnsi="Century Gothic"/>
          <w:b/>
          <w:bCs/>
          <w:color w:val="000000" w:themeColor="text1"/>
          <w:sz w:val="22"/>
          <w:szCs w:val="22"/>
        </w:rPr>
      </w:pPr>
      <w:r w:rsidRPr="008C39FB">
        <w:rPr>
          <w:rFonts w:ascii="Century Gothic" w:hAnsi="Century Gothic"/>
          <w:b/>
          <w:bCs/>
          <w:color w:val="000000" w:themeColor="text1"/>
          <w:sz w:val="22"/>
          <w:szCs w:val="22"/>
        </w:rPr>
        <w:t>Drawing up a SEN action plan</w:t>
      </w:r>
    </w:p>
    <w:p w14:paraId="3164C2F7" w14:textId="77777777" w:rsidR="00581FC9" w:rsidRPr="008C39FB" w:rsidRDefault="00581FC9" w:rsidP="00470C99">
      <w:pPr>
        <w:pStyle w:val="Default"/>
        <w:numPr>
          <w:ilvl w:val="0"/>
          <w:numId w:val="91"/>
        </w:numPr>
        <w:spacing w:before="120" w:after="120" w:line="360" w:lineRule="auto"/>
        <w:ind w:left="357" w:hanging="357"/>
        <w:rPr>
          <w:rFonts w:ascii="Century Gothic" w:hAnsi="Century Gothic"/>
          <w:color w:val="000000" w:themeColor="text1"/>
          <w:sz w:val="22"/>
          <w:szCs w:val="22"/>
        </w:rPr>
      </w:pPr>
      <w:r w:rsidRPr="008C39FB">
        <w:rPr>
          <w:rFonts w:ascii="Century Gothic" w:hAnsi="Century Gothic"/>
          <w:color w:val="000000" w:themeColor="text1"/>
          <w:sz w:val="22"/>
          <w:szCs w:val="22"/>
        </w:rPr>
        <w:t>If external agencies are already involved at this stage, then they should also be invited to help decide on what appropriate interventions are needed to help meet outcomes for the child. The SENCo/setting manager should take the lead in coordinating further actions including preparation of the action plan and setting short-term targets.</w:t>
      </w:r>
    </w:p>
    <w:p w14:paraId="01984A3D" w14:textId="77777777" w:rsidR="00581FC9" w:rsidRPr="008C39FB" w:rsidRDefault="00581FC9" w:rsidP="00470C99">
      <w:pPr>
        <w:pStyle w:val="Default"/>
        <w:numPr>
          <w:ilvl w:val="0"/>
          <w:numId w:val="91"/>
        </w:numPr>
        <w:spacing w:before="120" w:after="120" w:line="360" w:lineRule="auto"/>
        <w:ind w:left="357" w:hanging="357"/>
        <w:rPr>
          <w:rFonts w:ascii="Century Gothic" w:hAnsi="Century Gothic"/>
          <w:color w:val="000000" w:themeColor="text1"/>
          <w:sz w:val="22"/>
          <w:szCs w:val="22"/>
        </w:rPr>
      </w:pPr>
      <w:r w:rsidRPr="008C39FB">
        <w:rPr>
          <w:rFonts w:ascii="Century Gothic" w:hAnsi="Century Gothic"/>
          <w:color w:val="000000" w:themeColor="text1"/>
          <w:sz w:val="22"/>
          <w:szCs w:val="22"/>
        </w:rPr>
        <w:t xml:space="preserve">Where there are significant emerging concerns (or an identified special educational need or disability) targeted action plans are formulated that relate to a clear set of expected outcomes and stretching targets. </w:t>
      </w:r>
    </w:p>
    <w:p w14:paraId="4A64A4BB" w14:textId="77777777" w:rsidR="00581FC9" w:rsidRPr="008C39FB" w:rsidRDefault="00581FC9" w:rsidP="00470C99">
      <w:pPr>
        <w:pStyle w:val="Default"/>
        <w:numPr>
          <w:ilvl w:val="0"/>
          <w:numId w:val="91"/>
        </w:numPr>
        <w:spacing w:before="120" w:after="120" w:line="360" w:lineRule="auto"/>
        <w:ind w:left="357" w:hanging="357"/>
        <w:rPr>
          <w:rFonts w:ascii="Century Gothic" w:hAnsi="Century Gothic"/>
          <w:color w:val="000000" w:themeColor="text1"/>
          <w:sz w:val="22"/>
          <w:szCs w:val="22"/>
        </w:rPr>
      </w:pPr>
      <w:r w:rsidRPr="001F268A">
        <w:rPr>
          <w:rFonts w:ascii="Century Gothic" w:hAnsi="Century Gothic"/>
          <w:b/>
          <w:bCs/>
          <w:color w:val="000000" w:themeColor="text1"/>
          <w:sz w:val="22"/>
          <w:szCs w:val="22"/>
        </w:rPr>
        <w:t>09.13b SEN support:</w:t>
      </w:r>
      <w:r w:rsidRPr="008C39FB">
        <w:rPr>
          <w:rFonts w:ascii="Century Gothic" w:hAnsi="Century Gothic"/>
          <w:color w:val="000000" w:themeColor="text1"/>
          <w:sz w:val="22"/>
          <w:szCs w:val="22"/>
        </w:rPr>
        <w:t xml:space="preserve"> Action plan, highlights areas in which a child is progressing well; areas in which some additional support might be needed and any areas where there is a concern that a child may have a developmental delay (which may indicate a special educational need or disability). It describes the activities and strategies the provider intends to adopt to address any issues or concerns. </w:t>
      </w:r>
    </w:p>
    <w:p w14:paraId="121077F9" w14:textId="77777777" w:rsidR="00581FC9" w:rsidRPr="008C39FB" w:rsidRDefault="00581FC9" w:rsidP="00470C99">
      <w:pPr>
        <w:pStyle w:val="Default"/>
        <w:numPr>
          <w:ilvl w:val="0"/>
          <w:numId w:val="91"/>
        </w:numPr>
        <w:spacing w:before="120" w:after="120" w:line="360" w:lineRule="auto"/>
        <w:ind w:left="357" w:hanging="357"/>
        <w:rPr>
          <w:rFonts w:ascii="Century Gothic" w:hAnsi="Century Gothic"/>
          <w:color w:val="000000" w:themeColor="text1"/>
          <w:sz w:val="22"/>
          <w:szCs w:val="22"/>
        </w:rPr>
      </w:pPr>
      <w:r w:rsidRPr="008C39FB">
        <w:rPr>
          <w:rFonts w:ascii="Century Gothic" w:hAnsi="Century Gothic"/>
          <w:color w:val="000000" w:themeColor="text1"/>
          <w:sz w:val="22"/>
          <w:szCs w:val="22"/>
        </w:rPr>
        <w:t>Planned intervention should be based on the best possible evidence and have the required impact on progress with longer-term goals covering all aspects of learning and development and shorter-term targets meeting goals.</w:t>
      </w:r>
    </w:p>
    <w:p w14:paraId="1CD748D3" w14:textId="77777777" w:rsidR="00581FC9" w:rsidRPr="008C39FB" w:rsidRDefault="00581FC9" w:rsidP="00470C99">
      <w:pPr>
        <w:pStyle w:val="Default"/>
        <w:numPr>
          <w:ilvl w:val="0"/>
          <w:numId w:val="91"/>
        </w:numPr>
        <w:spacing w:before="120" w:after="120" w:line="360" w:lineRule="auto"/>
        <w:ind w:left="357" w:hanging="357"/>
        <w:rPr>
          <w:rFonts w:ascii="Century Gothic" w:hAnsi="Century Gothic"/>
          <w:color w:val="000000" w:themeColor="text1"/>
          <w:sz w:val="22"/>
          <w:szCs w:val="22"/>
        </w:rPr>
      </w:pPr>
      <w:r w:rsidRPr="008C39FB">
        <w:rPr>
          <w:rFonts w:ascii="Century Gothic" w:hAnsi="Century Gothic"/>
          <w:color w:val="000000" w:themeColor="text1"/>
          <w:sz w:val="22"/>
          <w:szCs w:val="22"/>
        </w:rPr>
        <w:t xml:space="preserve">The plan should focus on the needs of the child, the true characteristics, preferences, and aspirations of the child and involvement of the parents with a clear set of targets and expected outcomes for the child. Effective planning at this stage should help parents and children express their needs, wishes, and goals: </w:t>
      </w:r>
    </w:p>
    <w:p w14:paraId="0A11976E"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focus on the child as an individual and not their SEN label</w:t>
      </w:r>
    </w:p>
    <w:p w14:paraId="5FEB0318"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be easy for children to understand and use clear ordinary language and images, rather than professional jargon</w:t>
      </w:r>
    </w:p>
    <w:p w14:paraId="55E28908"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highlight the child strengths and capacities</w:t>
      </w:r>
    </w:p>
    <w:p w14:paraId="6EAFE586"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enable the child, and those who know them best, to say what they have done, what they are interested in and what outcomes they are seeking in the future</w:t>
      </w:r>
    </w:p>
    <w:p w14:paraId="6D053BEA"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tailor support to the needs of the individual</w:t>
      </w:r>
    </w:p>
    <w:p w14:paraId="7CD8721F"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organise assessments to minimise demands on families</w:t>
      </w:r>
    </w:p>
    <w:p w14:paraId="169F01AE" w14:textId="77777777" w:rsidR="00581FC9" w:rsidRPr="008C39FB" w:rsidRDefault="00581FC9" w:rsidP="00470C99">
      <w:pPr>
        <w:pStyle w:val="Default"/>
        <w:numPr>
          <w:ilvl w:val="0"/>
          <w:numId w:val="92"/>
        </w:numPr>
        <w:spacing w:before="120" w:after="120" w:line="360" w:lineRule="auto"/>
        <w:rPr>
          <w:rFonts w:ascii="Century Gothic" w:hAnsi="Century Gothic"/>
          <w:color w:val="000000" w:themeColor="text1"/>
          <w:sz w:val="22"/>
          <w:szCs w:val="22"/>
        </w:rPr>
      </w:pPr>
      <w:r w:rsidRPr="008C39FB">
        <w:rPr>
          <w:rFonts w:ascii="Century Gothic" w:hAnsi="Century Gothic"/>
          <w:color w:val="000000" w:themeColor="text1"/>
          <w:sz w:val="22"/>
          <w:szCs w:val="22"/>
        </w:rPr>
        <w:t>bring together relevant professionals to discuss and agree together the overall approach</w:t>
      </w:r>
    </w:p>
    <w:p w14:paraId="6D1031C5" w14:textId="77777777" w:rsidR="00581FC9" w:rsidRPr="008C39FB" w:rsidRDefault="00581FC9" w:rsidP="00470C99">
      <w:pPr>
        <w:pStyle w:val="Default"/>
        <w:numPr>
          <w:ilvl w:val="0"/>
          <w:numId w:val="91"/>
        </w:numPr>
        <w:tabs>
          <w:tab w:val="left" w:pos="3987"/>
        </w:tabs>
        <w:spacing w:before="120" w:after="120" w:line="360" w:lineRule="auto"/>
        <w:ind w:left="357" w:hanging="357"/>
        <w:rPr>
          <w:rFonts w:ascii="Century Gothic" w:hAnsi="Century Gothic"/>
          <w:b/>
          <w:color w:val="000000" w:themeColor="text1"/>
          <w:sz w:val="22"/>
          <w:szCs w:val="22"/>
        </w:rPr>
      </w:pPr>
      <w:r w:rsidRPr="008C39FB">
        <w:rPr>
          <w:rFonts w:ascii="Century Gothic" w:hAnsi="Century Gothic"/>
          <w:color w:val="000000" w:themeColor="text1"/>
          <w:sz w:val="22"/>
          <w:szCs w:val="22"/>
        </w:rPr>
        <w:t xml:space="preserve">If the child fails to make progress and multi-agency support is sought, then it is at this point that Early Help/CAF assessment should be considered. </w:t>
      </w:r>
    </w:p>
    <w:p w14:paraId="65EE54BD" w14:textId="77777777" w:rsidR="001F268A" w:rsidRDefault="001F268A" w:rsidP="00581FC9">
      <w:pPr>
        <w:pStyle w:val="BodyText2"/>
        <w:tabs>
          <w:tab w:val="left" w:pos="3987"/>
        </w:tabs>
        <w:spacing w:before="120" w:line="360" w:lineRule="auto"/>
        <w:rPr>
          <w:rFonts w:ascii="Century Gothic" w:hAnsi="Century Gothic" w:cs="Arial"/>
          <w:b/>
          <w:color w:val="000000" w:themeColor="text1"/>
        </w:rPr>
      </w:pPr>
    </w:p>
    <w:p w14:paraId="3FB519AB" w14:textId="77777777" w:rsidR="001F268A" w:rsidRDefault="001F268A" w:rsidP="00581FC9">
      <w:pPr>
        <w:pStyle w:val="BodyText2"/>
        <w:tabs>
          <w:tab w:val="left" w:pos="3987"/>
        </w:tabs>
        <w:spacing w:before="120" w:line="360" w:lineRule="auto"/>
        <w:rPr>
          <w:rFonts w:ascii="Century Gothic" w:hAnsi="Century Gothic" w:cs="Arial"/>
          <w:b/>
          <w:color w:val="000000" w:themeColor="text1"/>
        </w:rPr>
      </w:pPr>
    </w:p>
    <w:p w14:paraId="0F7C4863" w14:textId="77777777" w:rsidR="001F268A" w:rsidRDefault="001F268A" w:rsidP="00581FC9">
      <w:pPr>
        <w:pStyle w:val="BodyText2"/>
        <w:tabs>
          <w:tab w:val="left" w:pos="3987"/>
        </w:tabs>
        <w:spacing w:before="120" w:line="360" w:lineRule="auto"/>
        <w:rPr>
          <w:rFonts w:ascii="Century Gothic" w:hAnsi="Century Gothic" w:cs="Arial"/>
          <w:b/>
          <w:color w:val="000000" w:themeColor="text1"/>
        </w:rPr>
      </w:pPr>
    </w:p>
    <w:p w14:paraId="2152504C" w14:textId="21A69A5B" w:rsidR="00581FC9" w:rsidRPr="008C39FB" w:rsidRDefault="00581FC9" w:rsidP="00581FC9">
      <w:pPr>
        <w:pStyle w:val="BodyText2"/>
        <w:tabs>
          <w:tab w:val="left" w:pos="3987"/>
        </w:tabs>
        <w:spacing w:before="120" w:line="360" w:lineRule="auto"/>
        <w:rPr>
          <w:rFonts w:ascii="Century Gothic" w:hAnsi="Century Gothic" w:cs="Arial"/>
          <w:color w:val="000000" w:themeColor="text1"/>
        </w:rPr>
      </w:pPr>
      <w:r w:rsidRPr="008C39FB">
        <w:rPr>
          <w:rFonts w:ascii="Century Gothic" w:hAnsi="Century Gothic" w:cs="Arial"/>
          <w:b/>
          <w:color w:val="000000" w:themeColor="text1"/>
        </w:rPr>
        <w:t>Record keeping</w:t>
      </w:r>
    </w:p>
    <w:p w14:paraId="6DDF45A7" w14:textId="77777777" w:rsidR="00581FC9" w:rsidRPr="008C39FB" w:rsidRDefault="00581FC9" w:rsidP="00581FC9">
      <w:pPr>
        <w:pStyle w:val="BodyText2"/>
        <w:tabs>
          <w:tab w:val="left" w:pos="3987"/>
        </w:tabs>
        <w:spacing w:before="120" w:line="360" w:lineRule="auto"/>
        <w:rPr>
          <w:rFonts w:ascii="Century Gothic" w:hAnsi="Century Gothic" w:cs="Arial"/>
          <w:b/>
          <w:color w:val="000000" w:themeColor="text1"/>
        </w:rPr>
      </w:pPr>
      <w:r w:rsidRPr="008C39FB">
        <w:rPr>
          <w:rFonts w:ascii="Century Gothic" w:hAnsi="Century Gothic" w:cs="Arial"/>
          <w:color w:val="000000" w:themeColor="text1"/>
        </w:rPr>
        <w:t>If a child has or is suspected of having a SEN, a dated record should be kept of:</w:t>
      </w:r>
    </w:p>
    <w:p w14:paraId="298013E7" w14:textId="77777777" w:rsidR="00581FC9" w:rsidRPr="008C39FB" w:rsidRDefault="00581FC9" w:rsidP="00470C99">
      <w:pPr>
        <w:numPr>
          <w:ilvl w:val="0"/>
          <w:numId w:val="93"/>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initial cause for concern and the source of this information, (the progress check at age two and/or outcomes of previous interventions). 0</w:t>
      </w:r>
      <w:r w:rsidRPr="008C39FB">
        <w:rPr>
          <w:rFonts w:ascii="Century Gothic" w:hAnsi="Century Gothic" w:cs="Arial"/>
          <w:bCs/>
          <w:color w:val="000000" w:themeColor="text1"/>
        </w:rPr>
        <w:t>9.13a SEN support: Initial record of concern form</w:t>
      </w:r>
      <w:r w:rsidRPr="008C39FB">
        <w:rPr>
          <w:rFonts w:ascii="Century Gothic" w:hAnsi="Century Gothic" w:cs="Arial"/>
          <w:color w:val="000000" w:themeColor="text1"/>
        </w:rPr>
        <w:t xml:space="preserve"> can also be used for this purpose drawing information from other sources</w:t>
      </w:r>
    </w:p>
    <w:p w14:paraId="31883EB0" w14:textId="77777777" w:rsidR="00581FC9" w:rsidRPr="008C39FB" w:rsidRDefault="00581FC9" w:rsidP="00470C99">
      <w:pPr>
        <w:numPr>
          <w:ilvl w:val="0"/>
          <w:numId w:val="93"/>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initial discussion with parents raising the possibility of the child’s SEN</w:t>
      </w:r>
    </w:p>
    <w:p w14:paraId="52D9C180" w14:textId="77777777" w:rsidR="00581FC9" w:rsidRPr="008C39FB" w:rsidRDefault="00581FC9" w:rsidP="00470C99">
      <w:pPr>
        <w:numPr>
          <w:ilvl w:val="0"/>
          <w:numId w:val="93"/>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the views of the parents and other relevant persons including, wherever possible, the child’s views;</w:t>
      </w:r>
    </w:p>
    <w:p w14:paraId="06E123FE" w14:textId="355CCCC0" w:rsidR="00581FC9" w:rsidRPr="008C39FB" w:rsidRDefault="00581FC9" w:rsidP="00470C99">
      <w:pPr>
        <w:numPr>
          <w:ilvl w:val="0"/>
          <w:numId w:val="93"/>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 xml:space="preserve">the procedures followed </w:t>
      </w:r>
      <w:r w:rsidR="001F268A">
        <w:rPr>
          <w:rFonts w:ascii="Century Gothic" w:hAnsi="Century Gothic" w:cs="Arial"/>
          <w:color w:val="000000" w:themeColor="text1"/>
        </w:rPr>
        <w:t>in regards</w:t>
      </w:r>
      <w:r w:rsidRPr="008C39FB">
        <w:rPr>
          <w:rFonts w:ascii="Century Gothic" w:hAnsi="Century Gothic" w:cs="Arial"/>
          <w:color w:val="000000" w:themeColor="text1"/>
        </w:rPr>
        <w:t xml:space="preserve"> the Code of Practice to meet the child’s SEND e.g. SEN action plan, referrals to external agencies and for statutory assessment </w:t>
      </w:r>
    </w:p>
    <w:p w14:paraId="062E8E9C" w14:textId="77777777" w:rsidR="00581FC9" w:rsidRPr="008C39FB" w:rsidRDefault="00581FC9" w:rsidP="00470C99">
      <w:pPr>
        <w:numPr>
          <w:ilvl w:val="0"/>
          <w:numId w:val="93"/>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evidence of the child’s progress and any identified barriers to learning</w:t>
      </w:r>
    </w:p>
    <w:p w14:paraId="4321A727" w14:textId="77777777" w:rsidR="00581FC9" w:rsidRPr="008C39FB" w:rsidRDefault="00581FC9" w:rsidP="00470C99">
      <w:pPr>
        <w:numPr>
          <w:ilvl w:val="0"/>
          <w:numId w:val="93"/>
        </w:numPr>
        <w:spacing w:before="120" w:after="120" w:line="360" w:lineRule="auto"/>
        <w:rPr>
          <w:rFonts w:ascii="Century Gothic" w:hAnsi="Century Gothic" w:cs="Arial"/>
          <w:color w:val="000000" w:themeColor="text1"/>
        </w:rPr>
      </w:pPr>
      <w:r w:rsidRPr="008C39FB">
        <w:rPr>
          <w:rFonts w:ascii="Century Gothic" w:hAnsi="Century Gothic" w:cs="Arial"/>
          <w:color w:val="000000" w:themeColor="text1"/>
        </w:rPr>
        <w:t>advice from other relevant professionals; and all subsequent meetings with parents and other persons and any subsequent referrals</w:t>
      </w:r>
    </w:p>
    <w:p w14:paraId="7D164AA5" w14:textId="77777777" w:rsidR="00581FC9" w:rsidRPr="008C39FB" w:rsidRDefault="00581FC9" w:rsidP="00581FC9">
      <w:pPr>
        <w:spacing w:before="120" w:after="120" w:line="360" w:lineRule="auto"/>
        <w:ind w:left="360"/>
        <w:rPr>
          <w:rFonts w:ascii="Century Gothic" w:hAnsi="Century Gothic" w:cs="Arial"/>
          <w:bCs/>
          <w:color w:val="000000" w:themeColor="text1"/>
        </w:rPr>
      </w:pPr>
      <w:r w:rsidRPr="008C39FB">
        <w:rPr>
          <w:rFonts w:ascii="Century Gothic" w:hAnsi="Century Gothic" w:cs="Arial"/>
          <w:bCs/>
          <w:color w:val="000000" w:themeColor="text1"/>
        </w:rPr>
        <w:t>Records may include</w:t>
      </w:r>
    </w:p>
    <w:p w14:paraId="5B3AA715"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observation and monitoring sheets</w:t>
      </w:r>
    </w:p>
    <w:p w14:paraId="7428B64E"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expressions of concern</w:t>
      </w:r>
    </w:p>
    <w:p w14:paraId="58E6BAD5"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risk assessments</w:t>
      </w:r>
    </w:p>
    <w:p w14:paraId="269A57D2"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access audits (01.1b)</w:t>
      </w:r>
    </w:p>
    <w:p w14:paraId="0A27CFFC"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health care plans (including guidelines for administering medication)</w:t>
      </w:r>
    </w:p>
    <w:p w14:paraId="3462AEF8"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SEN action plans</w:t>
      </w:r>
    </w:p>
    <w:p w14:paraId="48DF3151"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meetings with parents and other agencies</w:t>
      </w:r>
    </w:p>
    <w:p w14:paraId="3573C65F"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additional information from and to outside agencies</w:t>
      </w:r>
    </w:p>
    <w:p w14:paraId="358DEB1A"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agreements with parents</w:t>
      </w:r>
    </w:p>
    <w:p w14:paraId="20810DF4"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guidelines for the use of children’s individual equipment; Early help CAF referrals</w:t>
      </w:r>
    </w:p>
    <w:p w14:paraId="12010463" w14:textId="77777777" w:rsidR="00581FC9" w:rsidRPr="008C39FB" w:rsidRDefault="00581FC9" w:rsidP="00470C99">
      <w:pPr>
        <w:pStyle w:val="MediumGrid1-Accent21"/>
        <w:numPr>
          <w:ilvl w:val="0"/>
          <w:numId w:val="94"/>
        </w:numPr>
        <w:spacing w:before="120" w:after="120" w:line="360" w:lineRule="auto"/>
        <w:ind w:left="72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referral to the local authority identifying a child’s special educational needs and request for statutory Education, Health, Care (EHC) needs assessment; and a copy of an EHC plan</w:t>
      </w:r>
    </w:p>
    <w:p w14:paraId="4C120D06" w14:textId="77777777" w:rsidR="00581FC9" w:rsidRPr="008C39FB" w:rsidRDefault="00581FC9" w:rsidP="00581FC9">
      <w:pPr>
        <w:pStyle w:val="MediumGrid1-Accent21"/>
        <w:spacing w:before="120" w:after="120" w:line="360" w:lineRule="auto"/>
        <w:ind w:left="0"/>
        <w:contextualSpacing w:val="0"/>
        <w:rPr>
          <w:rFonts w:ascii="Century Gothic" w:hAnsi="Century Gothic" w:cs="Arial"/>
          <w:b/>
          <w:color w:val="000000" w:themeColor="text1"/>
          <w:sz w:val="22"/>
          <w:szCs w:val="22"/>
        </w:rPr>
      </w:pPr>
      <w:r w:rsidRPr="008C39FB">
        <w:rPr>
          <w:rFonts w:ascii="Century Gothic" w:hAnsi="Century Gothic" w:cs="Arial"/>
          <w:b/>
          <w:color w:val="000000" w:themeColor="text1"/>
          <w:sz w:val="22"/>
          <w:szCs w:val="22"/>
        </w:rPr>
        <w:t>Seeking additional funding/enhanced/top up</w:t>
      </w:r>
    </w:p>
    <w:p w14:paraId="6B8A8ED2" w14:textId="77777777" w:rsidR="00581FC9" w:rsidRPr="008C39FB" w:rsidRDefault="00581FC9" w:rsidP="00581FC9">
      <w:pPr>
        <w:pStyle w:val="MediumGrid1-Accent21"/>
        <w:spacing w:before="120" w:after="120" w:line="360" w:lineRule="auto"/>
        <w:ind w:left="0"/>
        <w:contextualSpacing w:val="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If the child’s needs cannot be met from within the setting’s core funding, then it will be at this point that the evidence collated will be used to apply for top up/enhanced funding from the local authority’s inclusion fund. If a new or existing child is disabled, then the setting should check if the family is in receipt or have applied for Disability Living Allowance. If so, the setting will be able to apply to their local authority for the local Disability Access Fund.</w:t>
      </w:r>
    </w:p>
    <w:p w14:paraId="3D9600DB" w14:textId="77777777" w:rsidR="00581FC9" w:rsidRPr="008C39FB" w:rsidRDefault="00581FC9" w:rsidP="00581FC9">
      <w:pPr>
        <w:pStyle w:val="Heading4"/>
        <w:spacing w:before="120" w:after="120" w:line="360" w:lineRule="auto"/>
        <w:rPr>
          <w:rFonts w:ascii="Century Gothic" w:hAnsi="Century Gothic" w:cs="Arial"/>
          <w:i w:val="0"/>
          <w:color w:val="000000" w:themeColor="text1"/>
        </w:rPr>
      </w:pPr>
      <w:r w:rsidRPr="008C39FB">
        <w:rPr>
          <w:rFonts w:ascii="Century Gothic" w:hAnsi="Century Gothic" w:cs="Arial"/>
          <w:i w:val="0"/>
          <w:color w:val="000000" w:themeColor="text1"/>
        </w:rPr>
        <w:t>Statutory education, health and care (EHC) assessment and plan</w:t>
      </w:r>
    </w:p>
    <w:p w14:paraId="3EABA10F" w14:textId="77777777" w:rsidR="00581FC9" w:rsidRPr="008C39FB" w:rsidRDefault="00581FC9" w:rsidP="00581FC9">
      <w:pPr>
        <w:pStyle w:val="NormalWeb"/>
        <w:spacing w:before="120" w:beforeAutospacing="0" w:after="120" w:afterAutospacing="0" w:line="360" w:lineRule="auto"/>
        <w:rPr>
          <w:rFonts w:ascii="Century Gothic" w:hAnsi="Century Gothic" w:cs="Arial"/>
          <w:b/>
          <w:color w:val="000000" w:themeColor="text1"/>
          <w:sz w:val="22"/>
          <w:szCs w:val="22"/>
        </w:rPr>
      </w:pPr>
      <w:r w:rsidRPr="008C39FB">
        <w:rPr>
          <w:rFonts w:ascii="Century Gothic" w:hAnsi="Century Gothic" w:cs="Arial"/>
          <w:b/>
          <w:color w:val="000000" w:themeColor="text1"/>
          <w:sz w:val="22"/>
          <w:szCs w:val="22"/>
        </w:rPr>
        <w:t>Statutory assessment</w:t>
      </w:r>
    </w:p>
    <w:p w14:paraId="594E8B93" w14:textId="77777777" w:rsidR="00581FC9" w:rsidRPr="008C39FB" w:rsidRDefault="00581FC9" w:rsidP="00470C99">
      <w:pPr>
        <w:pStyle w:val="NormalWeb"/>
        <w:numPr>
          <w:ilvl w:val="0"/>
          <w:numId w:val="95"/>
        </w:numPr>
        <w:spacing w:before="120" w:beforeAutospacing="0" w:after="120" w:afterAutospacing="0" w:line="360" w:lineRule="auto"/>
        <w:ind w:left="357" w:hanging="357"/>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If a child has not made progress, then the next steps may be for the child to undergo an Education, </w:t>
      </w:r>
      <w:proofErr w:type="gramStart"/>
      <w:r w:rsidRPr="008C39FB">
        <w:rPr>
          <w:rFonts w:ascii="Century Gothic" w:hAnsi="Century Gothic" w:cs="Arial"/>
          <w:color w:val="000000" w:themeColor="text1"/>
          <w:sz w:val="22"/>
          <w:szCs w:val="22"/>
        </w:rPr>
        <w:t>Health</w:t>
      </w:r>
      <w:proofErr w:type="gramEnd"/>
      <w:r w:rsidRPr="008C39FB">
        <w:rPr>
          <w:rFonts w:ascii="Century Gothic" w:hAnsi="Century Gothic" w:cs="Arial"/>
          <w:color w:val="000000" w:themeColor="text1"/>
          <w:sz w:val="22"/>
          <w:szCs w:val="22"/>
        </w:rPr>
        <w:t xml:space="preserve"> and Care Assessment. </w:t>
      </w:r>
    </w:p>
    <w:p w14:paraId="354D590D" w14:textId="77777777" w:rsidR="00581FC9" w:rsidRPr="008C39FB" w:rsidRDefault="00581FC9" w:rsidP="00470C99">
      <w:pPr>
        <w:pStyle w:val="NormalWeb"/>
        <w:numPr>
          <w:ilvl w:val="0"/>
          <w:numId w:val="95"/>
        </w:numPr>
        <w:spacing w:before="120" w:beforeAutospacing="0" w:after="120" w:afterAutospacing="0" w:line="360" w:lineRule="auto"/>
        <w:ind w:left="357" w:hanging="357"/>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If a child is under compulsory school age, the local authority will conduct an EHC needs assessment if they consider that the child’s needs cannot be met within the resources normally available to the early years setting.</w:t>
      </w:r>
    </w:p>
    <w:p w14:paraId="735E089C" w14:textId="77777777" w:rsidR="00581FC9" w:rsidRPr="008C39FB" w:rsidRDefault="00581FC9" w:rsidP="00470C99">
      <w:pPr>
        <w:pStyle w:val="NormalWeb"/>
        <w:numPr>
          <w:ilvl w:val="0"/>
          <w:numId w:val="95"/>
        </w:numPr>
        <w:spacing w:before="120" w:beforeAutospacing="0" w:after="120" w:afterAutospacing="0" w:line="360" w:lineRule="auto"/>
        <w:ind w:left="357" w:hanging="357"/>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Children aged under age two are eligible where an assessment has indicated that the child is likely to have SEN which requires an EHC plan when they reach compulsory school age. </w:t>
      </w:r>
    </w:p>
    <w:p w14:paraId="797D2E0C" w14:textId="77777777" w:rsidR="00581FC9" w:rsidRPr="008C39FB" w:rsidRDefault="00581FC9" w:rsidP="00470C99">
      <w:pPr>
        <w:pStyle w:val="NormalWeb"/>
        <w:numPr>
          <w:ilvl w:val="0"/>
          <w:numId w:val="95"/>
        </w:numPr>
        <w:spacing w:before="120" w:beforeAutospacing="0" w:after="120" w:afterAutospacing="0" w:line="360" w:lineRule="auto"/>
        <w:ind w:left="357" w:hanging="357"/>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When a child’s needs appear to be sufficiently complex, or the evidence suggest specialist intervention then the local authority is likely to conclude that an EHC plan is necessary</w:t>
      </w:r>
    </w:p>
    <w:p w14:paraId="525C796B" w14:textId="77777777" w:rsidR="00581FC9" w:rsidRPr="008C39FB" w:rsidRDefault="00581FC9" w:rsidP="00470C99">
      <w:pPr>
        <w:pStyle w:val="NormalWeb"/>
        <w:numPr>
          <w:ilvl w:val="0"/>
          <w:numId w:val="95"/>
        </w:numPr>
        <w:spacing w:before="120" w:beforeAutospacing="0" w:after="120" w:afterAutospacing="0" w:line="360" w:lineRule="auto"/>
        <w:ind w:left="357" w:hanging="357"/>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The local authority should fully involve the parent and must seek advice from the setting in making decisions about undertaking an EHC assessment and preparing an EHC plan.</w:t>
      </w:r>
    </w:p>
    <w:p w14:paraId="40AAEFD6" w14:textId="77777777" w:rsidR="00581FC9" w:rsidRPr="008C39FB" w:rsidRDefault="00581FC9" w:rsidP="00470C99">
      <w:pPr>
        <w:pStyle w:val="NormalWeb"/>
        <w:numPr>
          <w:ilvl w:val="0"/>
          <w:numId w:val="95"/>
        </w:numPr>
        <w:spacing w:before="120" w:beforeAutospacing="0" w:after="120" w:afterAutospacing="0" w:line="360" w:lineRule="auto"/>
        <w:ind w:left="357" w:hanging="357"/>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Settings should prepare by collating information about the child’s SEND including:</w:t>
      </w:r>
    </w:p>
    <w:p w14:paraId="78BFC925" w14:textId="77777777" w:rsidR="00581FC9" w:rsidRPr="008C39FB" w:rsidRDefault="00581FC9" w:rsidP="00470C99">
      <w:pPr>
        <w:pStyle w:val="NormalWeb"/>
        <w:numPr>
          <w:ilvl w:val="0"/>
          <w:numId w:val="96"/>
        </w:numPr>
        <w:spacing w:before="120" w:beforeAutospacing="0" w:after="120" w:afterAutospacing="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documentation on the child’s progress in the setting</w:t>
      </w:r>
    </w:p>
    <w:p w14:paraId="70947990" w14:textId="77777777" w:rsidR="00581FC9" w:rsidRPr="008C39FB" w:rsidRDefault="00581FC9" w:rsidP="00470C99">
      <w:pPr>
        <w:pStyle w:val="NormalWeb"/>
        <w:numPr>
          <w:ilvl w:val="0"/>
          <w:numId w:val="96"/>
        </w:numPr>
        <w:spacing w:before="120" w:beforeAutospacing="0" w:after="120" w:afterAutospacing="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interventions and support provided to date</w:t>
      </w:r>
    </w:p>
    <w:p w14:paraId="0B088386" w14:textId="662CAE8D" w:rsidR="00581FC9" w:rsidRPr="008C39FB" w:rsidRDefault="00581FC9" w:rsidP="00470C99">
      <w:pPr>
        <w:pStyle w:val="NormalWeb"/>
        <w:numPr>
          <w:ilvl w:val="0"/>
          <w:numId w:val="96"/>
        </w:numPr>
        <w:spacing w:before="120" w:beforeAutospacing="0" w:after="120" w:afterAutospacing="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evidence of external agency assessment, </w:t>
      </w:r>
      <w:r w:rsidR="001F268A" w:rsidRPr="008C39FB">
        <w:rPr>
          <w:rFonts w:ascii="Century Gothic" w:hAnsi="Century Gothic" w:cs="Arial"/>
          <w:color w:val="000000" w:themeColor="text1"/>
          <w:sz w:val="22"/>
          <w:szCs w:val="22"/>
        </w:rPr>
        <w:t>support,</w:t>
      </w:r>
      <w:r w:rsidRPr="008C39FB">
        <w:rPr>
          <w:rFonts w:ascii="Century Gothic" w:hAnsi="Century Gothic" w:cs="Arial"/>
          <w:color w:val="000000" w:themeColor="text1"/>
          <w:sz w:val="22"/>
          <w:szCs w:val="22"/>
        </w:rPr>
        <w:t xml:space="preserve"> and recommendations</w:t>
      </w:r>
    </w:p>
    <w:p w14:paraId="60AA690B" w14:textId="77777777" w:rsidR="00581FC9" w:rsidRPr="008C39FB" w:rsidRDefault="00581FC9" w:rsidP="00470C99">
      <w:pPr>
        <w:pStyle w:val="NormalWeb"/>
        <w:numPr>
          <w:ilvl w:val="0"/>
          <w:numId w:val="96"/>
        </w:numPr>
        <w:spacing w:before="120" w:beforeAutospacing="0" w:after="120" w:afterAutospacing="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parental views and wishes (and where appropriate those of the child)</w:t>
      </w:r>
    </w:p>
    <w:p w14:paraId="048CC223" w14:textId="77777777" w:rsidR="00581FC9" w:rsidRPr="008C39FB" w:rsidRDefault="00581FC9" w:rsidP="00581FC9">
      <w:pPr>
        <w:pStyle w:val="NormalWeb"/>
        <w:spacing w:before="120" w:beforeAutospacing="0" w:after="120" w:afterAutospacing="0" w:line="360" w:lineRule="auto"/>
        <w:ind w:left="72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The information will then be submitted to the local authority to allow them to accurately assess the child in the context of the support already given. </w:t>
      </w:r>
    </w:p>
    <w:p w14:paraId="270064D9" w14:textId="77777777" w:rsidR="00581FC9" w:rsidRPr="008C39FB" w:rsidRDefault="00581FC9" w:rsidP="00470C99">
      <w:pPr>
        <w:pStyle w:val="NormalWeb"/>
        <w:numPr>
          <w:ilvl w:val="0"/>
          <w:numId w:val="97"/>
        </w:numPr>
        <w:spacing w:before="120" w:beforeAutospacing="0" w:after="120" w:afterAutospacing="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The local authority </w:t>
      </w:r>
      <w:r w:rsidRPr="008C39FB">
        <w:rPr>
          <w:rFonts w:ascii="Century Gothic" w:hAnsi="Century Gothic" w:cs="Arial"/>
          <w:bCs/>
          <w:color w:val="000000" w:themeColor="text1"/>
          <w:sz w:val="22"/>
          <w:szCs w:val="22"/>
        </w:rPr>
        <w:t>must</w:t>
      </w:r>
      <w:r w:rsidRPr="008C39FB">
        <w:rPr>
          <w:rFonts w:ascii="Century Gothic" w:hAnsi="Century Gothic" w:cs="Arial"/>
          <w:b/>
          <w:bCs/>
          <w:color w:val="000000" w:themeColor="text1"/>
          <w:sz w:val="22"/>
          <w:szCs w:val="22"/>
        </w:rPr>
        <w:t xml:space="preserve"> </w:t>
      </w:r>
      <w:r w:rsidRPr="008C39FB">
        <w:rPr>
          <w:rFonts w:ascii="Century Gothic" w:hAnsi="Century Gothic" w:cs="Arial"/>
          <w:color w:val="000000" w:themeColor="text1"/>
          <w:sz w:val="22"/>
          <w:szCs w:val="22"/>
        </w:rPr>
        <w:t xml:space="preserve">inform the child’s parents of their decision within six weeks of receiving a request for an assessment and give its reasons for their decision. If the local authority decides to conduct an assessment, it </w:t>
      </w:r>
      <w:r w:rsidRPr="008C39FB">
        <w:rPr>
          <w:rFonts w:ascii="Century Gothic" w:hAnsi="Century Gothic" w:cs="Arial"/>
          <w:bCs/>
          <w:color w:val="000000" w:themeColor="text1"/>
          <w:sz w:val="22"/>
          <w:szCs w:val="22"/>
        </w:rPr>
        <w:t xml:space="preserve">must </w:t>
      </w:r>
      <w:r w:rsidRPr="008C39FB">
        <w:rPr>
          <w:rFonts w:ascii="Century Gothic" w:hAnsi="Century Gothic" w:cs="Arial"/>
          <w:color w:val="000000" w:themeColor="text1"/>
          <w:sz w:val="22"/>
          <w:szCs w:val="22"/>
        </w:rPr>
        <w:t xml:space="preserve">ensure the child’s parents are fully included right from the beginning and are invited to contribute their views. If the local authority subsequently decides not to conduct an assessment it </w:t>
      </w:r>
      <w:r w:rsidRPr="008C39FB">
        <w:rPr>
          <w:rFonts w:ascii="Century Gothic" w:hAnsi="Century Gothic" w:cs="Arial"/>
          <w:bCs/>
          <w:color w:val="000000" w:themeColor="text1"/>
          <w:sz w:val="22"/>
          <w:szCs w:val="22"/>
        </w:rPr>
        <w:t>must then</w:t>
      </w:r>
      <w:r w:rsidRPr="008C39FB">
        <w:rPr>
          <w:rFonts w:ascii="Century Gothic" w:hAnsi="Century Gothic" w:cs="Arial"/>
          <w:b/>
          <w:bCs/>
          <w:color w:val="000000" w:themeColor="text1"/>
          <w:sz w:val="22"/>
          <w:szCs w:val="22"/>
        </w:rPr>
        <w:t xml:space="preserve"> </w:t>
      </w:r>
      <w:r w:rsidRPr="008C39FB">
        <w:rPr>
          <w:rFonts w:ascii="Century Gothic" w:hAnsi="Century Gothic" w:cs="Arial"/>
          <w:color w:val="000000" w:themeColor="text1"/>
          <w:sz w:val="22"/>
          <w:szCs w:val="22"/>
        </w:rPr>
        <w:t>inform the parents of their right to appeal that decision, of the requirement for them to consider mediation should they wish to appeal.</w:t>
      </w:r>
    </w:p>
    <w:p w14:paraId="5529B225" w14:textId="77777777" w:rsidR="00581FC9" w:rsidRPr="008C39FB" w:rsidRDefault="00581FC9" w:rsidP="00470C99">
      <w:pPr>
        <w:pStyle w:val="NormalWeb"/>
        <w:numPr>
          <w:ilvl w:val="0"/>
          <w:numId w:val="97"/>
        </w:numPr>
        <w:spacing w:before="120" w:beforeAutospacing="0" w:after="120" w:afterAutospacing="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If the local authority decides that a statutory EHC plan is not necessary, it </w:t>
      </w:r>
      <w:r w:rsidRPr="008C39FB">
        <w:rPr>
          <w:rFonts w:ascii="Century Gothic" w:hAnsi="Century Gothic" w:cs="Arial"/>
          <w:bCs/>
          <w:color w:val="000000" w:themeColor="text1"/>
          <w:sz w:val="22"/>
          <w:szCs w:val="22"/>
        </w:rPr>
        <w:t>must</w:t>
      </w:r>
      <w:r w:rsidRPr="008C39FB">
        <w:rPr>
          <w:rFonts w:ascii="Century Gothic" w:hAnsi="Century Gothic" w:cs="Arial"/>
          <w:b/>
          <w:bCs/>
          <w:color w:val="000000" w:themeColor="text1"/>
          <w:sz w:val="22"/>
          <w:szCs w:val="22"/>
        </w:rPr>
        <w:t xml:space="preserve"> </w:t>
      </w:r>
      <w:r w:rsidRPr="008C39FB">
        <w:rPr>
          <w:rFonts w:ascii="Century Gothic" w:hAnsi="Century Gothic" w:cs="Arial"/>
          <w:color w:val="000000" w:themeColor="text1"/>
          <w:sz w:val="22"/>
          <w:szCs w:val="22"/>
        </w:rPr>
        <w:t xml:space="preserve">notify the parents and inform the provider, giving the reasons for the decision. This notification </w:t>
      </w:r>
      <w:r w:rsidRPr="008C39FB">
        <w:rPr>
          <w:rFonts w:ascii="Century Gothic" w:hAnsi="Century Gothic" w:cs="Arial"/>
          <w:bCs/>
          <w:color w:val="000000" w:themeColor="text1"/>
          <w:sz w:val="22"/>
          <w:szCs w:val="22"/>
        </w:rPr>
        <w:t>must</w:t>
      </w:r>
      <w:r w:rsidRPr="008C39FB">
        <w:rPr>
          <w:rFonts w:ascii="Century Gothic" w:hAnsi="Century Gothic" w:cs="Arial"/>
          <w:b/>
          <w:bCs/>
          <w:color w:val="000000" w:themeColor="text1"/>
          <w:sz w:val="22"/>
          <w:szCs w:val="22"/>
        </w:rPr>
        <w:t xml:space="preserve"> </w:t>
      </w:r>
      <w:r w:rsidRPr="008C39FB">
        <w:rPr>
          <w:rFonts w:ascii="Century Gothic" w:hAnsi="Century Gothic" w:cs="Arial"/>
          <w:color w:val="000000" w:themeColor="text1"/>
          <w:sz w:val="22"/>
          <w:szCs w:val="22"/>
        </w:rPr>
        <w:t>take place within 16 weeks of the initial request or of the child having otherwise been brought to the local authority’s attention.</w:t>
      </w:r>
    </w:p>
    <w:p w14:paraId="3BA42310" w14:textId="0C3941B3" w:rsidR="00581FC9" w:rsidRPr="008C39FB" w:rsidRDefault="00581FC9" w:rsidP="00470C99">
      <w:pPr>
        <w:pStyle w:val="NormalWeb"/>
        <w:numPr>
          <w:ilvl w:val="0"/>
          <w:numId w:val="97"/>
        </w:numPr>
        <w:spacing w:before="120" w:beforeAutospacing="0" w:after="120" w:afterAutospacing="0" w:line="360" w:lineRule="auto"/>
        <w:ind w:left="360"/>
        <w:rPr>
          <w:rFonts w:ascii="Century Gothic" w:hAnsi="Century Gothic" w:cs="Arial"/>
          <w:color w:val="000000" w:themeColor="text1"/>
          <w:sz w:val="22"/>
          <w:szCs w:val="22"/>
        </w:rPr>
      </w:pPr>
      <w:r w:rsidRPr="008C39FB">
        <w:rPr>
          <w:rFonts w:ascii="Century Gothic" w:eastAsia="Arial" w:hAnsi="Century Gothic" w:cs="Arial"/>
          <w:color w:val="000000" w:themeColor="text1"/>
          <w:w w:val="108"/>
          <w:position w:val="1"/>
          <w:sz w:val="22"/>
          <w:szCs w:val="22"/>
        </w:rPr>
        <w:t xml:space="preserve">If the decision following an assessment is to compile an EHC plan the local authority should consult collaboratively with the parents in the preparation of the plan ensuring that their views and their child’s preferences are </w:t>
      </w:r>
      <w:r w:rsidR="001F268A" w:rsidRPr="008C39FB">
        <w:rPr>
          <w:rFonts w:ascii="Century Gothic" w:eastAsia="Arial" w:hAnsi="Century Gothic" w:cs="Arial"/>
          <w:color w:val="000000" w:themeColor="text1"/>
          <w:w w:val="108"/>
          <w:position w:val="1"/>
          <w:sz w:val="22"/>
          <w:szCs w:val="22"/>
        </w:rPr>
        <w:t>considered</w:t>
      </w:r>
      <w:r w:rsidRPr="008C39FB">
        <w:rPr>
          <w:rFonts w:ascii="Century Gothic" w:eastAsia="Arial" w:hAnsi="Century Gothic" w:cs="Arial"/>
          <w:color w:val="000000" w:themeColor="text1"/>
          <w:w w:val="108"/>
          <w:position w:val="1"/>
          <w:sz w:val="22"/>
          <w:szCs w:val="22"/>
        </w:rPr>
        <w:t xml:space="preserve"> and that plans describe positively what the child can do and has achieved to date.</w:t>
      </w:r>
    </w:p>
    <w:p w14:paraId="22E1ECB0" w14:textId="77777777" w:rsidR="00581FC9" w:rsidRPr="008C39FB" w:rsidRDefault="00581FC9" w:rsidP="00470C99">
      <w:pPr>
        <w:pStyle w:val="NormalWeb"/>
        <w:numPr>
          <w:ilvl w:val="0"/>
          <w:numId w:val="97"/>
        </w:numPr>
        <w:spacing w:before="120" w:beforeAutospacing="0" w:after="120" w:afterAutospacing="0" w:line="360" w:lineRule="auto"/>
        <w:ind w:left="360"/>
        <w:rPr>
          <w:rFonts w:ascii="Century Gothic" w:hAnsi="Century Gothic" w:cs="Arial"/>
          <w:color w:val="000000" w:themeColor="text1"/>
          <w:sz w:val="22"/>
          <w:szCs w:val="22"/>
        </w:rPr>
      </w:pPr>
      <w:r w:rsidRPr="008C39FB">
        <w:rPr>
          <w:rFonts w:ascii="Century Gothic" w:eastAsia="Arial" w:hAnsi="Century Gothic" w:cs="Arial"/>
          <w:color w:val="000000" w:themeColor="text1"/>
          <w:w w:val="108"/>
          <w:position w:val="1"/>
          <w:sz w:val="22"/>
          <w:szCs w:val="22"/>
        </w:rPr>
        <w:t xml:space="preserve">Plans are evidenced based and focus on short term outcomes and long-term aspirations for the child including family and community support. </w:t>
      </w:r>
      <w:r w:rsidRPr="008C39FB">
        <w:rPr>
          <w:rFonts w:ascii="Century Gothic" w:hAnsi="Century Gothic" w:cs="Arial"/>
          <w:color w:val="000000" w:themeColor="text1"/>
          <w:sz w:val="22"/>
          <w:szCs w:val="22"/>
        </w:rPr>
        <w:t xml:space="preserve">Parents have the right to request a particular provision for their child to be named within their EHC plan. </w:t>
      </w:r>
    </w:p>
    <w:p w14:paraId="5041E78A" w14:textId="7F3D1B04" w:rsidR="00581FC9" w:rsidRPr="008C39FB" w:rsidRDefault="00581FC9" w:rsidP="00470C99">
      <w:pPr>
        <w:pStyle w:val="NormalWeb"/>
        <w:numPr>
          <w:ilvl w:val="0"/>
          <w:numId w:val="97"/>
        </w:numPr>
        <w:spacing w:before="120" w:beforeAutospacing="0" w:after="120" w:afterAutospacing="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If an early </w:t>
      </w:r>
      <w:r w:rsidR="001F268A" w:rsidRPr="008C39FB">
        <w:rPr>
          <w:rFonts w:ascii="Century Gothic" w:hAnsi="Century Gothic" w:cs="Arial"/>
          <w:color w:val="000000" w:themeColor="text1"/>
          <w:sz w:val="22"/>
          <w:szCs w:val="22"/>
        </w:rPr>
        <w:t>year’s</w:t>
      </w:r>
      <w:r w:rsidRPr="008C39FB">
        <w:rPr>
          <w:rFonts w:ascii="Century Gothic" w:hAnsi="Century Gothic" w:cs="Arial"/>
          <w:color w:val="000000" w:themeColor="text1"/>
          <w:sz w:val="22"/>
          <w:szCs w:val="22"/>
        </w:rPr>
        <w:t xml:space="preserve"> setting is named, the local authority must fund this provision. They cannot force a setting to take a child and can only name the provision in the EHC if the setting agrees.</w:t>
      </w:r>
    </w:p>
    <w:p w14:paraId="0B5C7D8A" w14:textId="77777777" w:rsidR="00581FC9" w:rsidRPr="008C39FB" w:rsidRDefault="00581FC9" w:rsidP="00470C99">
      <w:pPr>
        <w:pStyle w:val="NormalWeb"/>
        <w:numPr>
          <w:ilvl w:val="0"/>
          <w:numId w:val="97"/>
        </w:numPr>
        <w:spacing w:before="120" w:beforeAutospacing="0" w:after="120" w:afterAutospacing="0" w:line="360" w:lineRule="auto"/>
        <w:ind w:left="360"/>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Local authorities should consider reviewing an EHC plan for a child under age five at least every three to six months. Such reviews would complement the duty to carry out a review at least annually but may be streamlined and not necessarily require the attendance of the full range of professionals, depending on the needs of the child. The child’s parents must</w:t>
      </w:r>
      <w:r w:rsidRPr="008C39FB">
        <w:rPr>
          <w:rFonts w:ascii="Century Gothic" w:hAnsi="Century Gothic" w:cs="Arial"/>
          <w:b/>
          <w:bCs/>
          <w:color w:val="000000" w:themeColor="text1"/>
          <w:sz w:val="22"/>
          <w:szCs w:val="22"/>
        </w:rPr>
        <w:t xml:space="preserve"> </w:t>
      </w:r>
      <w:r w:rsidRPr="008C39FB">
        <w:rPr>
          <w:rFonts w:ascii="Century Gothic" w:hAnsi="Century Gothic" w:cs="Arial"/>
          <w:color w:val="000000" w:themeColor="text1"/>
          <w:sz w:val="22"/>
          <w:szCs w:val="22"/>
        </w:rPr>
        <w:t xml:space="preserve">be fully consulted on any proposed changes to the EHC plan and made aware of their right to appeal to the Tribunal. </w:t>
      </w:r>
    </w:p>
    <w:p w14:paraId="7648D9E4" w14:textId="77777777" w:rsidR="00581FC9" w:rsidRPr="008C39FB" w:rsidRDefault="00581FC9" w:rsidP="00581FC9">
      <w:pPr>
        <w:pStyle w:val="NormalWeb"/>
        <w:spacing w:before="120" w:beforeAutospacing="0" w:after="120" w:afterAutospacing="0" w:line="360" w:lineRule="auto"/>
        <w:rPr>
          <w:rFonts w:ascii="Century Gothic" w:hAnsi="Century Gothic" w:cs="Arial"/>
          <w:b/>
          <w:bCs/>
          <w:color w:val="000000" w:themeColor="text1"/>
          <w:sz w:val="22"/>
          <w:szCs w:val="22"/>
        </w:rPr>
      </w:pPr>
      <w:r w:rsidRPr="008C39FB">
        <w:rPr>
          <w:rFonts w:ascii="Century Gothic" w:hAnsi="Century Gothic" w:cs="Arial"/>
          <w:b/>
          <w:bCs/>
          <w:color w:val="000000" w:themeColor="text1"/>
          <w:sz w:val="22"/>
          <w:szCs w:val="22"/>
        </w:rPr>
        <w:t>External intervention and support</w:t>
      </w:r>
    </w:p>
    <w:p w14:paraId="63DBF9F6" w14:textId="7A98B7E7" w:rsidR="00581FC9" w:rsidRPr="008C39FB" w:rsidRDefault="00581FC9" w:rsidP="00581FC9">
      <w:pPr>
        <w:pStyle w:val="NormalWeb"/>
        <w:spacing w:before="120" w:beforeAutospacing="0" w:after="120" w:afterAutospacing="0" w:line="360" w:lineRule="auto"/>
        <w:rPr>
          <w:rFonts w:ascii="Century Gothic" w:hAnsi="Century Gothic" w:cs="Arial"/>
          <w:color w:val="000000" w:themeColor="text1"/>
          <w:sz w:val="22"/>
          <w:szCs w:val="22"/>
        </w:rPr>
      </w:pPr>
      <w:r w:rsidRPr="008C39FB">
        <w:rPr>
          <w:rFonts w:ascii="Century Gothic" w:hAnsi="Century Gothic" w:cs="Arial"/>
          <w:color w:val="000000" w:themeColor="text1"/>
          <w:sz w:val="22"/>
          <w:szCs w:val="22"/>
        </w:rPr>
        <w:t xml:space="preserve">Where external agency intervention has been identified to help support a child with SEND then this intervention should be recommended in writing by a suitably reliable source such as a speech and language therapist, </w:t>
      </w:r>
      <w:r w:rsidR="001F268A" w:rsidRPr="008C39FB">
        <w:rPr>
          <w:rFonts w:ascii="Century Gothic" w:hAnsi="Century Gothic" w:cs="Arial"/>
          <w:color w:val="000000" w:themeColor="text1"/>
          <w:sz w:val="22"/>
          <w:szCs w:val="22"/>
        </w:rPr>
        <w:t>paediatrician,</w:t>
      </w:r>
      <w:r w:rsidRPr="008C39FB">
        <w:rPr>
          <w:rFonts w:ascii="Century Gothic" w:hAnsi="Century Gothic" w:cs="Arial"/>
          <w:color w:val="000000" w:themeColor="text1"/>
          <w:sz w:val="22"/>
          <w:szCs w:val="22"/>
        </w:rPr>
        <w:t xml:space="preserve"> or educational psychologist. </w:t>
      </w:r>
    </w:p>
    <w:p w14:paraId="09112F35" w14:textId="77777777" w:rsidR="00581FC9" w:rsidRPr="008C39FB" w:rsidRDefault="00581FC9" w:rsidP="00581FC9">
      <w:pPr>
        <w:pStyle w:val="NormalWeb"/>
        <w:spacing w:before="120" w:beforeAutospacing="0" w:after="120" w:afterAutospacing="0" w:line="360" w:lineRule="auto"/>
        <w:rPr>
          <w:rFonts w:ascii="Century Gothic" w:hAnsi="Century Gothic" w:cs="Arial"/>
          <w:b/>
          <w:bCs/>
          <w:color w:val="000000" w:themeColor="text1"/>
          <w:sz w:val="22"/>
          <w:szCs w:val="22"/>
        </w:rPr>
      </w:pPr>
      <w:r w:rsidRPr="008C39FB">
        <w:rPr>
          <w:rFonts w:ascii="Century Gothic" w:hAnsi="Century Gothic" w:cs="Arial"/>
          <w:b/>
          <w:bCs/>
          <w:color w:val="000000" w:themeColor="text1"/>
          <w:sz w:val="22"/>
          <w:szCs w:val="22"/>
        </w:rPr>
        <w:t>Further guidance</w:t>
      </w:r>
    </w:p>
    <w:p w14:paraId="734CB9C0" w14:textId="77777777" w:rsidR="00581FC9" w:rsidRPr="008C39FB" w:rsidRDefault="00581FC9" w:rsidP="00581FC9">
      <w:pPr>
        <w:pStyle w:val="NormalWeb"/>
        <w:spacing w:before="120" w:beforeAutospacing="0" w:after="120" w:afterAutospacing="0" w:line="360" w:lineRule="auto"/>
        <w:rPr>
          <w:rFonts w:ascii="Century Gothic" w:hAnsi="Century Gothic" w:cs="Arial"/>
          <w:color w:val="000000" w:themeColor="text1"/>
          <w:sz w:val="22"/>
          <w:szCs w:val="22"/>
        </w:rPr>
      </w:pPr>
      <w:hyperlink r:id="rId16" w:history="1">
        <w:r w:rsidRPr="008C39FB">
          <w:rPr>
            <w:rStyle w:val="Hyperlink"/>
            <w:rFonts w:ascii="Century Gothic" w:hAnsi="Century Gothic" w:cs="Arial"/>
            <w:color w:val="000000" w:themeColor="text1"/>
            <w:sz w:val="22"/>
            <w:szCs w:val="22"/>
          </w:rPr>
          <w:t>SEND Code of Practice: 0 to 25 years</w:t>
        </w:r>
      </w:hyperlink>
      <w:r w:rsidRPr="008C39FB">
        <w:rPr>
          <w:rStyle w:val="Hyperlink"/>
          <w:rFonts w:ascii="Century Gothic" w:hAnsi="Century Gothic" w:cs="Arial"/>
          <w:color w:val="000000" w:themeColor="text1"/>
          <w:sz w:val="22"/>
          <w:szCs w:val="22"/>
        </w:rPr>
        <w:t xml:space="preserve"> </w:t>
      </w:r>
      <w:r w:rsidRPr="008C39FB">
        <w:rPr>
          <w:rFonts w:ascii="Century Gothic" w:hAnsi="Century Gothic" w:cs="Arial"/>
          <w:color w:val="000000" w:themeColor="text1"/>
          <w:sz w:val="22"/>
          <w:szCs w:val="22"/>
        </w:rPr>
        <w:t xml:space="preserve">(DfE and </w:t>
      </w:r>
      <w:proofErr w:type="spellStart"/>
      <w:r w:rsidRPr="008C39FB">
        <w:rPr>
          <w:rFonts w:ascii="Century Gothic" w:hAnsi="Century Gothic" w:cs="Arial"/>
          <w:color w:val="000000" w:themeColor="text1"/>
          <w:sz w:val="22"/>
          <w:szCs w:val="22"/>
        </w:rPr>
        <w:t>DoH</w:t>
      </w:r>
      <w:proofErr w:type="spellEnd"/>
      <w:r w:rsidRPr="008C39FB">
        <w:rPr>
          <w:rFonts w:ascii="Century Gothic" w:hAnsi="Century Gothic" w:cs="Arial"/>
          <w:color w:val="000000" w:themeColor="text1"/>
          <w:sz w:val="22"/>
          <w:szCs w:val="22"/>
        </w:rPr>
        <w:t xml:space="preserve"> 2015) </w:t>
      </w:r>
    </w:p>
    <w:p w14:paraId="617EEF1D" w14:textId="77777777" w:rsidR="00581FC9" w:rsidRPr="008C39FB" w:rsidRDefault="00581FC9" w:rsidP="00581FC9">
      <w:pPr>
        <w:pStyle w:val="NormalWeb"/>
        <w:spacing w:before="120" w:beforeAutospacing="0" w:after="120" w:afterAutospacing="0" w:line="360" w:lineRule="auto"/>
        <w:rPr>
          <w:rFonts w:ascii="Century Gothic" w:hAnsi="Century Gothic" w:cs="Arial"/>
          <w:color w:val="000000" w:themeColor="text1"/>
          <w:sz w:val="22"/>
          <w:szCs w:val="22"/>
        </w:rPr>
      </w:pPr>
      <w:hyperlink r:id="rId17" w:anchor="!prod/303f4ad6-7564-ea11-a811-000d3a0ba8fe/curr/GBP" w:history="1">
        <w:r w:rsidRPr="008C39FB">
          <w:rPr>
            <w:rStyle w:val="Hyperlink"/>
            <w:rFonts w:ascii="Century Gothic" w:hAnsi="Century Gothic" w:cs="Arial"/>
            <w:color w:val="000000" w:themeColor="text1"/>
            <w:sz w:val="22"/>
            <w:szCs w:val="22"/>
          </w:rPr>
          <w:t>Ready, Steady, SENCO</w:t>
        </w:r>
      </w:hyperlink>
      <w:r w:rsidRPr="008C39FB">
        <w:rPr>
          <w:rFonts w:ascii="Century Gothic" w:hAnsi="Century Gothic" w:cs="Arial"/>
          <w:color w:val="000000" w:themeColor="text1"/>
          <w:sz w:val="22"/>
          <w:szCs w:val="22"/>
        </w:rPr>
        <w:t xml:space="preserve"> (Alliance Publication) </w:t>
      </w:r>
    </w:p>
    <w:p w14:paraId="7F7B74A6" w14:textId="3E7AD84B" w:rsidR="00581FC9" w:rsidRPr="001F268A" w:rsidRDefault="00581FC9" w:rsidP="001F268A">
      <w:pPr>
        <w:spacing w:before="120" w:after="120" w:line="360" w:lineRule="auto"/>
        <w:jc w:val="center"/>
        <w:rPr>
          <w:rStyle w:val="Emphasis"/>
          <w:rFonts w:ascii="Century Gothic" w:hAnsi="Century Gothic" w:cs="Arial"/>
          <w:i w:val="0"/>
          <w:iCs w:val="0"/>
        </w:rPr>
      </w:pPr>
      <w:r w:rsidRPr="00650397">
        <w:rPr>
          <w:rStyle w:val="Emphasis"/>
          <w:rFonts w:ascii="Century Gothic" w:hAnsi="Century Gothic"/>
          <w:b/>
          <w:i w:val="0"/>
          <w:sz w:val="24"/>
          <w:szCs w:val="24"/>
        </w:rPr>
        <w:t>Safeguarding Children</w:t>
      </w:r>
    </w:p>
    <w:p w14:paraId="3E36F599" w14:textId="62102025" w:rsidR="00581FC9" w:rsidRDefault="00581FC9" w:rsidP="00581FC9">
      <w:pPr>
        <w:jc w:val="both"/>
        <w:rPr>
          <w:rStyle w:val="Emphasis"/>
          <w:rFonts w:ascii="Century Gothic" w:hAnsi="Century Gothic"/>
          <w:i w:val="0"/>
        </w:rPr>
      </w:pPr>
      <w:r w:rsidRPr="00FA2B0B">
        <w:rPr>
          <w:rStyle w:val="Emphasis"/>
          <w:rFonts w:ascii="Century Gothic" w:hAnsi="Century Gothic"/>
          <w:i w:val="0"/>
        </w:rPr>
        <w:t xml:space="preserve">Kimbolton Nursery Group complies with the local child protection procedures approved by the Herefordshire Safeguarding Children’s Board and ensures that all adults working and looking after children in the provision </w:t>
      </w:r>
      <w:r w:rsidR="00846216" w:rsidRPr="00FA2B0B">
        <w:rPr>
          <w:rStyle w:val="Emphasis"/>
          <w:rFonts w:ascii="Century Gothic" w:hAnsi="Century Gothic"/>
          <w:i w:val="0"/>
        </w:rPr>
        <w:t>can</w:t>
      </w:r>
      <w:r w:rsidRPr="00FA2B0B">
        <w:rPr>
          <w:rStyle w:val="Emphasis"/>
          <w:rFonts w:ascii="Century Gothic" w:hAnsi="Century Gothic"/>
          <w:i w:val="0"/>
        </w:rPr>
        <w:t xml:space="preserve"> put these procedures into practice. We will endeavour to create in our nursery an environment in which children are safe from abuse and in which any suspicion of abuse is promptly and appropriately responded to. </w:t>
      </w:r>
    </w:p>
    <w:p w14:paraId="5D78BAA2" w14:textId="6E73EBFB" w:rsidR="00581FC9" w:rsidRPr="00026FE5" w:rsidRDefault="00581FC9" w:rsidP="00581FC9">
      <w:pPr>
        <w:spacing w:before="120" w:after="120" w:line="360" w:lineRule="auto"/>
        <w:rPr>
          <w:rFonts w:ascii="Century Gothic" w:hAnsi="Century Gothic" w:cs="Arial"/>
          <w:b/>
          <w:bCs/>
          <w:sz w:val="28"/>
          <w:szCs w:val="28"/>
        </w:rPr>
      </w:pPr>
      <w:r w:rsidRPr="00026FE5">
        <w:rPr>
          <w:rFonts w:ascii="Century Gothic" w:hAnsi="Century Gothic" w:cs="Arial"/>
          <w:b/>
          <w:bCs/>
          <w:sz w:val="28"/>
          <w:szCs w:val="28"/>
        </w:rPr>
        <w:t>06</w:t>
      </w:r>
      <w:r w:rsidRPr="00026FE5">
        <w:rPr>
          <w:rFonts w:ascii="Century Gothic" w:hAnsi="Century Gothic" w:cs="Arial"/>
          <w:b/>
          <w:bCs/>
          <w:sz w:val="28"/>
          <w:szCs w:val="28"/>
        </w:rPr>
        <w:tab/>
        <w:t xml:space="preserve">Safeguarding children, young </w:t>
      </w:r>
      <w:r w:rsidR="00846216" w:rsidRPr="00026FE5">
        <w:rPr>
          <w:rFonts w:ascii="Century Gothic" w:hAnsi="Century Gothic" w:cs="Arial"/>
          <w:b/>
          <w:bCs/>
          <w:sz w:val="28"/>
          <w:szCs w:val="28"/>
        </w:rPr>
        <w:t>people,</w:t>
      </w:r>
      <w:r w:rsidRPr="00026FE5">
        <w:rPr>
          <w:rFonts w:ascii="Century Gothic" w:hAnsi="Century Gothic" w:cs="Arial"/>
          <w:b/>
          <w:bCs/>
          <w:sz w:val="28"/>
          <w:szCs w:val="28"/>
        </w:rPr>
        <w:t xml:space="preserve"> and vulnerable adults’ policy</w:t>
      </w:r>
    </w:p>
    <w:p w14:paraId="7B9CC0B3" w14:textId="77777777" w:rsidR="00581FC9" w:rsidRPr="00846216" w:rsidRDefault="00581FC9" w:rsidP="00846216">
      <w:pPr>
        <w:rPr>
          <w:rFonts w:ascii="Century Gothic" w:hAnsi="Century Gothic"/>
          <w:b/>
        </w:rPr>
      </w:pPr>
      <w:r w:rsidRPr="00846216">
        <w:rPr>
          <w:rFonts w:ascii="Century Gothic" w:hAnsi="Century Gothic"/>
        </w:rPr>
        <w:t xml:space="preserve">Alongside associated procedures in 06.1-06.10 Safeguarding children, young people and vulnerable adults, this policy was adopted by Kimbolton </w:t>
      </w:r>
      <w:r w:rsidRPr="00846216">
        <w:rPr>
          <w:rFonts w:ascii="Century Gothic" w:hAnsi="Century Gothic"/>
          <w:i/>
          <w:iCs/>
        </w:rPr>
        <w:t>Nursery Group</w:t>
      </w:r>
      <w:r w:rsidRPr="00846216">
        <w:rPr>
          <w:rFonts w:ascii="Century Gothic" w:hAnsi="Century Gothic"/>
        </w:rPr>
        <w:t xml:space="preserve"> on</w:t>
      </w:r>
      <w:r w:rsidRPr="00846216">
        <w:rPr>
          <w:rFonts w:ascii="Century Gothic" w:hAnsi="Century Gothic"/>
          <w:i/>
          <w:iCs/>
        </w:rPr>
        <w:t xml:space="preserve"> 21/10/2024</w:t>
      </w:r>
    </w:p>
    <w:p w14:paraId="479989CA" w14:textId="77777777" w:rsidR="00581FC9" w:rsidRPr="00026FE5" w:rsidRDefault="00581FC9" w:rsidP="00581FC9">
      <w:pPr>
        <w:spacing w:before="120" w:after="120" w:line="360" w:lineRule="auto"/>
        <w:rPr>
          <w:rFonts w:ascii="Century Gothic" w:hAnsi="Century Gothic" w:cs="Arial"/>
          <w:i/>
          <w:iCs/>
        </w:rPr>
      </w:pPr>
      <w:r w:rsidRPr="00026FE5">
        <w:rPr>
          <w:rFonts w:ascii="Century Gothic" w:hAnsi="Century Gothic" w:cs="Arial"/>
          <w:b/>
        </w:rPr>
        <w:t>Designated safeguarding lead is</w:t>
      </w:r>
      <w:r>
        <w:rPr>
          <w:rFonts w:ascii="Century Gothic" w:hAnsi="Century Gothic" w:cs="Arial"/>
          <w:b/>
        </w:rPr>
        <w:t xml:space="preserve"> </w:t>
      </w:r>
      <w:r w:rsidRPr="003D2666">
        <w:rPr>
          <w:rFonts w:ascii="Century Gothic" w:hAnsi="Century Gothic" w:cs="Arial"/>
          <w:b/>
          <w:color w:val="EE0000"/>
        </w:rPr>
        <w:t>Nickie Sheers</w:t>
      </w:r>
      <w:r w:rsidRPr="003D2666">
        <w:rPr>
          <w:rFonts w:ascii="Century Gothic" w:hAnsi="Century Gothic" w:cs="Arial"/>
          <w:color w:val="EE0000"/>
        </w:rPr>
        <w:t xml:space="preserve"> </w:t>
      </w:r>
    </w:p>
    <w:p w14:paraId="6847E079" w14:textId="77777777" w:rsidR="00581FC9" w:rsidRDefault="00581FC9" w:rsidP="00581FC9">
      <w:pPr>
        <w:spacing w:before="120" w:after="120" w:line="360" w:lineRule="auto"/>
        <w:rPr>
          <w:rFonts w:ascii="Century Gothic" w:hAnsi="Century Gothic" w:cs="Arial"/>
          <w:b/>
          <w:bCs/>
        </w:rPr>
      </w:pPr>
      <w:r w:rsidRPr="00026FE5">
        <w:rPr>
          <w:rFonts w:ascii="Century Gothic" w:hAnsi="Century Gothic" w:cs="Arial"/>
          <w:b/>
          <w:bCs/>
        </w:rPr>
        <w:t xml:space="preserve">Designated </w:t>
      </w:r>
      <w:r>
        <w:rPr>
          <w:rFonts w:ascii="Century Gothic" w:hAnsi="Century Gothic" w:cs="Arial"/>
          <w:b/>
          <w:bCs/>
        </w:rPr>
        <w:t xml:space="preserve">safeguarding deputy is </w:t>
      </w:r>
      <w:r w:rsidRPr="003D2666">
        <w:rPr>
          <w:rFonts w:ascii="Century Gothic" w:hAnsi="Century Gothic" w:cs="Arial"/>
          <w:b/>
          <w:bCs/>
          <w:color w:val="EE0000"/>
        </w:rPr>
        <w:t>Katie McLean</w:t>
      </w:r>
    </w:p>
    <w:p w14:paraId="287B76D9" w14:textId="77777777" w:rsidR="00581FC9" w:rsidRPr="00026FE5" w:rsidRDefault="00581FC9" w:rsidP="00581FC9">
      <w:pPr>
        <w:spacing w:before="120" w:after="120" w:line="360" w:lineRule="auto"/>
        <w:rPr>
          <w:rFonts w:ascii="Century Gothic" w:hAnsi="Century Gothic" w:cs="Arial"/>
          <w:b/>
          <w:bCs/>
        </w:rPr>
      </w:pPr>
      <w:r>
        <w:rPr>
          <w:rFonts w:ascii="Century Gothic" w:hAnsi="Century Gothic" w:cs="Arial"/>
          <w:b/>
          <w:bCs/>
        </w:rPr>
        <w:t xml:space="preserve">The Designated officer is </w:t>
      </w:r>
      <w:r w:rsidRPr="003D2666">
        <w:rPr>
          <w:rFonts w:ascii="Century Gothic" w:hAnsi="Century Gothic" w:cs="Arial"/>
          <w:b/>
          <w:bCs/>
          <w:color w:val="EE0000"/>
        </w:rPr>
        <w:t xml:space="preserve">Zoe Colebatch </w:t>
      </w:r>
      <w:r>
        <w:rPr>
          <w:rFonts w:ascii="Century Gothic" w:hAnsi="Century Gothic" w:cs="Arial"/>
          <w:b/>
          <w:bCs/>
        </w:rPr>
        <w:t>the committee Chairperson.</w:t>
      </w:r>
    </w:p>
    <w:p w14:paraId="238B2419" w14:textId="77777777" w:rsidR="00581FC9" w:rsidRPr="00026FE5" w:rsidRDefault="00581FC9" w:rsidP="00581FC9">
      <w:pPr>
        <w:pStyle w:val="Heading1"/>
        <w:spacing w:before="120" w:after="120" w:line="360" w:lineRule="auto"/>
        <w:rPr>
          <w:rFonts w:ascii="Century Gothic" w:hAnsi="Century Gothic"/>
          <w:sz w:val="22"/>
          <w:szCs w:val="22"/>
        </w:rPr>
      </w:pPr>
      <w:r w:rsidRPr="00026FE5">
        <w:rPr>
          <w:rFonts w:ascii="Century Gothic" w:hAnsi="Century Gothic"/>
          <w:sz w:val="22"/>
          <w:szCs w:val="22"/>
        </w:rPr>
        <w:t>Aim</w:t>
      </w:r>
    </w:p>
    <w:p w14:paraId="2BF48E94" w14:textId="77777777" w:rsidR="00581FC9" w:rsidRPr="00026FE5" w:rsidRDefault="00581FC9" w:rsidP="00581FC9">
      <w:pPr>
        <w:pStyle w:val="BodyText"/>
        <w:spacing w:before="120" w:line="360" w:lineRule="auto"/>
        <w:rPr>
          <w:rFonts w:ascii="Century Gothic" w:hAnsi="Century Gothic" w:cs="Arial"/>
          <w:szCs w:val="22"/>
        </w:rPr>
      </w:pPr>
      <w:r w:rsidRPr="00026FE5">
        <w:rPr>
          <w:rFonts w:ascii="Century Gothic" w:hAnsi="Century Gothic" w:cs="Arial"/>
          <w:sz w:val="22"/>
          <w:szCs w:val="22"/>
        </w:rPr>
        <w:t>We are committed to safeguarding children, young people and vulnerable adults and will do this by putting young people and vulnerable adult’s right to be ‘</w:t>
      </w:r>
      <w:r w:rsidRPr="00026FE5">
        <w:rPr>
          <w:rFonts w:ascii="Century Gothic" w:hAnsi="Century Gothic" w:cs="Arial"/>
          <w:i/>
          <w:sz w:val="22"/>
          <w:szCs w:val="22"/>
        </w:rPr>
        <w:t xml:space="preserve">strong, </w:t>
      </w:r>
      <w:proofErr w:type="gramStart"/>
      <w:r w:rsidRPr="00026FE5">
        <w:rPr>
          <w:rFonts w:ascii="Century Gothic" w:hAnsi="Century Gothic" w:cs="Arial"/>
          <w:i/>
          <w:sz w:val="22"/>
          <w:szCs w:val="22"/>
        </w:rPr>
        <w:t>resilient</w:t>
      </w:r>
      <w:proofErr w:type="gramEnd"/>
      <w:r w:rsidRPr="00026FE5">
        <w:rPr>
          <w:rFonts w:ascii="Century Gothic" w:hAnsi="Century Gothic" w:cs="Arial"/>
          <w:i/>
          <w:sz w:val="22"/>
          <w:szCs w:val="22"/>
        </w:rPr>
        <w:t xml:space="preserve"> and listened to</w:t>
      </w:r>
      <w:r w:rsidRPr="00026FE5">
        <w:rPr>
          <w:rFonts w:ascii="Century Gothic" w:hAnsi="Century Gothic" w:cs="Arial"/>
          <w:sz w:val="22"/>
          <w:szCs w:val="22"/>
        </w:rPr>
        <w:t xml:space="preserve"> ‘at the heart of all our activities. </w:t>
      </w:r>
    </w:p>
    <w:p w14:paraId="600E7FC8" w14:textId="77777777" w:rsidR="00581FC9" w:rsidRPr="00026FE5" w:rsidRDefault="00581FC9" w:rsidP="00581FC9">
      <w:pPr>
        <w:pStyle w:val="BodyText"/>
        <w:spacing w:before="120" w:line="360" w:lineRule="auto"/>
        <w:rPr>
          <w:rFonts w:ascii="Century Gothic" w:hAnsi="Century Gothic" w:cs="Arial"/>
          <w:szCs w:val="22"/>
        </w:rPr>
      </w:pPr>
      <w:r>
        <w:rPr>
          <w:rFonts w:ascii="Century Gothic" w:hAnsi="Century Gothic" w:cs="Arial"/>
          <w:sz w:val="22"/>
          <w:szCs w:val="22"/>
        </w:rPr>
        <w:t>Kimbolton Nursery Groups</w:t>
      </w:r>
      <w:r w:rsidRPr="00026FE5">
        <w:rPr>
          <w:rFonts w:ascii="Century Gothic" w:hAnsi="Century Gothic" w:cs="Arial"/>
          <w:sz w:val="22"/>
          <w:szCs w:val="22"/>
        </w:rPr>
        <w:t xml:space="preserve"> ‘four commitments’ are broad statements against which policies and procedures across the organisation will be drawn to provide a consistent and coherent strategy for safeguarding children young people and vulnerable adults in all services provided. The four key commitments are:</w:t>
      </w:r>
    </w:p>
    <w:p w14:paraId="27490874" w14:textId="77777777" w:rsidR="00581FC9" w:rsidRPr="00026FE5" w:rsidRDefault="00581FC9" w:rsidP="00470C99">
      <w:pPr>
        <w:numPr>
          <w:ilvl w:val="0"/>
          <w:numId w:val="98"/>
        </w:numPr>
        <w:spacing w:before="120" w:after="120" w:line="360" w:lineRule="auto"/>
        <w:rPr>
          <w:rFonts w:ascii="Century Gothic" w:hAnsi="Century Gothic" w:cs="Arial"/>
          <w:iCs/>
          <w:color w:val="000000"/>
        </w:rPr>
      </w:pPr>
      <w:r w:rsidRPr="00026FE5">
        <w:rPr>
          <w:rFonts w:ascii="Century Gothic" w:hAnsi="Century Gothic" w:cs="Arial"/>
          <w:iCs/>
          <w:color w:val="000000"/>
        </w:rPr>
        <w:t xml:space="preserve">The </w:t>
      </w:r>
      <w:r>
        <w:rPr>
          <w:rFonts w:ascii="Century Gothic" w:hAnsi="Century Gothic" w:cs="Arial"/>
          <w:iCs/>
          <w:color w:val="000000"/>
        </w:rPr>
        <w:t xml:space="preserve">Nursery </w:t>
      </w:r>
      <w:r w:rsidRPr="00026FE5">
        <w:rPr>
          <w:rFonts w:ascii="Century Gothic" w:hAnsi="Century Gothic" w:cs="Arial"/>
          <w:iCs/>
          <w:color w:val="000000"/>
        </w:rPr>
        <w:t>is committed to empowering children, young people, and vulnerable adults, promoting their right to be ‘</w:t>
      </w:r>
      <w:r w:rsidRPr="00026FE5">
        <w:rPr>
          <w:rFonts w:ascii="Century Gothic" w:hAnsi="Century Gothic" w:cs="Arial"/>
          <w:b/>
          <w:bCs/>
          <w:iCs/>
          <w:color w:val="000000"/>
        </w:rPr>
        <w:t>strong, resilient, actively listened to, and heard</w:t>
      </w:r>
      <w:proofErr w:type="gramStart"/>
      <w:r w:rsidRPr="00026FE5">
        <w:rPr>
          <w:rFonts w:ascii="Century Gothic" w:hAnsi="Century Gothic" w:cs="Arial"/>
          <w:b/>
          <w:bCs/>
          <w:iCs/>
          <w:color w:val="000000"/>
        </w:rPr>
        <w:t>’</w:t>
      </w:r>
      <w:r w:rsidRPr="00026FE5">
        <w:rPr>
          <w:rFonts w:ascii="Century Gothic" w:hAnsi="Century Gothic" w:cs="Arial"/>
          <w:iCs/>
          <w:color w:val="000000"/>
        </w:rPr>
        <w:t>.</w:t>
      </w:r>
      <w:proofErr w:type="gramEnd"/>
      <w:r w:rsidRPr="00026FE5">
        <w:rPr>
          <w:rFonts w:ascii="Century Gothic" w:hAnsi="Century Gothic" w:cs="Arial"/>
          <w:iCs/>
          <w:color w:val="000000"/>
        </w:rPr>
        <w:t> </w:t>
      </w:r>
    </w:p>
    <w:p w14:paraId="37D61A17" w14:textId="77777777" w:rsidR="00581FC9" w:rsidRPr="00026FE5" w:rsidRDefault="00581FC9" w:rsidP="00470C99">
      <w:pPr>
        <w:numPr>
          <w:ilvl w:val="0"/>
          <w:numId w:val="99"/>
        </w:numPr>
        <w:spacing w:before="120" w:after="120" w:line="360" w:lineRule="auto"/>
        <w:rPr>
          <w:rFonts w:ascii="Century Gothic" w:hAnsi="Century Gothic" w:cs="Arial"/>
          <w:iCs/>
          <w:color w:val="000000"/>
        </w:rPr>
      </w:pPr>
      <w:r w:rsidRPr="00026FE5">
        <w:rPr>
          <w:rFonts w:ascii="Century Gothic" w:hAnsi="Century Gothic" w:cs="Arial"/>
          <w:iCs/>
          <w:color w:val="000000"/>
        </w:rPr>
        <w:t xml:space="preserve">The </w:t>
      </w:r>
      <w:r>
        <w:rPr>
          <w:rFonts w:ascii="Century Gothic" w:hAnsi="Century Gothic" w:cs="Arial"/>
          <w:iCs/>
          <w:color w:val="000000"/>
        </w:rPr>
        <w:t>Nursery</w:t>
      </w:r>
      <w:r w:rsidRPr="00026FE5">
        <w:rPr>
          <w:rFonts w:ascii="Century Gothic" w:hAnsi="Century Gothic" w:cs="Arial"/>
          <w:iCs/>
          <w:color w:val="000000"/>
        </w:rPr>
        <w:t xml:space="preserve"> upholds a culture of safety in which children, young people and vulnerable adults are protected from abuse and harm in all areas of its curriculum and service delivery.  </w:t>
      </w:r>
    </w:p>
    <w:p w14:paraId="2BB3B6EE" w14:textId="77777777" w:rsidR="00581FC9" w:rsidRPr="00026FE5" w:rsidRDefault="00581FC9" w:rsidP="00470C99">
      <w:pPr>
        <w:numPr>
          <w:ilvl w:val="0"/>
          <w:numId w:val="100"/>
        </w:numPr>
        <w:spacing w:before="120" w:after="120" w:line="360" w:lineRule="auto"/>
        <w:rPr>
          <w:rFonts w:ascii="Century Gothic" w:hAnsi="Century Gothic" w:cs="Arial"/>
          <w:iCs/>
          <w:color w:val="000000"/>
        </w:rPr>
      </w:pPr>
      <w:r>
        <w:rPr>
          <w:rFonts w:ascii="Century Gothic" w:hAnsi="Century Gothic" w:cs="Arial"/>
          <w:iCs/>
          <w:color w:val="000000"/>
        </w:rPr>
        <w:t xml:space="preserve">We are </w:t>
      </w:r>
      <w:r w:rsidRPr="00026FE5">
        <w:rPr>
          <w:rFonts w:ascii="Century Gothic" w:hAnsi="Century Gothic" w:cs="Arial"/>
          <w:iCs/>
          <w:color w:val="000000"/>
        </w:rPr>
        <w:t>committed to preventing harm and responding promptly and appropriately to all incidents or concerns of abuse that may occur. Working with statutory agencies to achieve the best possible outcomes for every child. </w:t>
      </w:r>
    </w:p>
    <w:p w14:paraId="287D8262" w14:textId="77777777" w:rsidR="00581FC9" w:rsidRPr="00026FE5" w:rsidRDefault="00581FC9" w:rsidP="00470C99">
      <w:pPr>
        <w:numPr>
          <w:ilvl w:val="0"/>
          <w:numId w:val="101"/>
        </w:numPr>
        <w:spacing w:before="120" w:after="120" w:line="360" w:lineRule="auto"/>
        <w:rPr>
          <w:rFonts w:ascii="Century Gothic" w:hAnsi="Century Gothic" w:cs="Arial"/>
          <w:iCs/>
          <w:color w:val="000000"/>
        </w:rPr>
      </w:pPr>
      <w:r>
        <w:rPr>
          <w:rFonts w:ascii="Century Gothic" w:hAnsi="Century Gothic" w:cs="Arial"/>
          <w:iCs/>
          <w:color w:val="000000"/>
        </w:rPr>
        <w:t xml:space="preserve">We are </w:t>
      </w:r>
      <w:r w:rsidRPr="00026FE5">
        <w:rPr>
          <w:rFonts w:ascii="Century Gothic" w:hAnsi="Century Gothic" w:cs="Arial"/>
          <w:iCs/>
          <w:color w:val="000000"/>
        </w:rPr>
        <w:t>dedicated to increasing safeguarding confidence, knowledge and good practice throughout its training and learning programmes for adults, advocating support and representation for those in greatest need. </w:t>
      </w:r>
    </w:p>
    <w:p w14:paraId="71FFACBC" w14:textId="205B0A37" w:rsidR="00581FC9" w:rsidRPr="00026FE5" w:rsidRDefault="00581FC9" w:rsidP="00581FC9">
      <w:pPr>
        <w:pStyle w:val="Heading3"/>
        <w:spacing w:before="120" w:after="120" w:line="360" w:lineRule="auto"/>
        <w:rPr>
          <w:rFonts w:ascii="Century Gothic" w:hAnsi="Century Gothic" w:cs="Arial"/>
          <w:b/>
          <w:color w:val="auto"/>
          <w:szCs w:val="22"/>
        </w:rPr>
      </w:pPr>
      <w:r w:rsidRPr="00026FE5">
        <w:rPr>
          <w:rFonts w:ascii="Century Gothic" w:hAnsi="Century Gothic" w:cs="Arial"/>
          <w:color w:val="auto"/>
          <w:sz w:val="22"/>
          <w:szCs w:val="22"/>
        </w:rPr>
        <w:t xml:space="preserve">NB: A ‘young person’ is defined as 16–19-year-old. In an </w:t>
      </w:r>
      <w:r w:rsidR="00846216" w:rsidRPr="00026FE5">
        <w:rPr>
          <w:rFonts w:ascii="Century Gothic" w:hAnsi="Century Gothic" w:cs="Arial"/>
          <w:color w:val="auto"/>
          <w:sz w:val="22"/>
          <w:szCs w:val="22"/>
        </w:rPr>
        <w:t>early year</w:t>
      </w:r>
      <w:r w:rsidRPr="00026FE5">
        <w:rPr>
          <w:rFonts w:ascii="Century Gothic" w:hAnsi="Century Gothic" w:cs="Arial"/>
          <w:color w:val="auto"/>
          <w:sz w:val="22"/>
          <w:szCs w:val="22"/>
        </w:rPr>
        <w:t xml:space="preserve"> setting, they may be a student, worker, or parent.</w:t>
      </w:r>
    </w:p>
    <w:p w14:paraId="78929EE8" w14:textId="77777777" w:rsidR="00581FC9" w:rsidRPr="00026FE5" w:rsidRDefault="00581FC9" w:rsidP="00581FC9">
      <w:pPr>
        <w:spacing w:before="120" w:after="120" w:line="360" w:lineRule="auto"/>
        <w:rPr>
          <w:rFonts w:ascii="Century Gothic" w:hAnsi="Century Gothic" w:cs="Arial"/>
          <w:b/>
        </w:rPr>
      </w:pPr>
      <w:r w:rsidRPr="00026FE5">
        <w:rPr>
          <w:rFonts w:ascii="Century Gothic" w:hAnsi="Century Gothic" w:cs="Arial"/>
        </w:rPr>
        <w:t xml:space="preserve">A ‘vulnerable adult’ (see guidance to the Care Act 2014) as: </w:t>
      </w:r>
      <w:r w:rsidRPr="00026FE5">
        <w:rPr>
          <w:rFonts w:ascii="Century Gothic" w:hAnsi="Century Gothic" w:cs="Arial"/>
          <w:i/>
        </w:rPr>
        <w:t>'a person aged 18 years or over, who is in receipt of or may need community care services by reason of 'mental or other disability, age or illness and who is or may be unable to take care of him or herself, or unable to protect him or herself against significant harm or exploitation'</w:t>
      </w:r>
      <w:r w:rsidRPr="00026FE5">
        <w:rPr>
          <w:rFonts w:ascii="Century Gothic" w:hAnsi="Century Gothic" w:cs="Arial"/>
        </w:rPr>
        <w:t>. In early years, this person may be a service user, parent of a service user, or a volunteer.</w:t>
      </w:r>
    </w:p>
    <w:p w14:paraId="18079D51" w14:textId="77777777" w:rsidR="00846216" w:rsidRDefault="00846216" w:rsidP="00846216">
      <w:pPr>
        <w:pStyle w:val="ListParagraph"/>
        <w:spacing w:before="120" w:after="120" w:line="360" w:lineRule="auto"/>
        <w:ind w:left="0"/>
        <w:contextualSpacing w:val="0"/>
        <w:rPr>
          <w:rFonts w:ascii="Century Gothic" w:hAnsi="Century Gothic" w:cs="Arial"/>
          <w:b/>
        </w:rPr>
      </w:pPr>
    </w:p>
    <w:p w14:paraId="443842F1" w14:textId="77777777" w:rsidR="00846216" w:rsidRDefault="00846216" w:rsidP="00846216">
      <w:pPr>
        <w:pStyle w:val="ListParagraph"/>
        <w:spacing w:before="120" w:after="120" w:line="360" w:lineRule="auto"/>
        <w:ind w:left="0"/>
        <w:contextualSpacing w:val="0"/>
        <w:rPr>
          <w:rFonts w:ascii="Century Gothic" w:hAnsi="Century Gothic" w:cs="Arial"/>
          <w:b/>
        </w:rPr>
      </w:pPr>
    </w:p>
    <w:p w14:paraId="63FE8869" w14:textId="772AE8F7" w:rsidR="00846216" w:rsidRDefault="00581FC9" w:rsidP="00846216">
      <w:pPr>
        <w:pStyle w:val="ListParagraph"/>
        <w:spacing w:before="120" w:after="120" w:line="360" w:lineRule="auto"/>
        <w:ind w:left="0"/>
        <w:contextualSpacing w:val="0"/>
        <w:rPr>
          <w:rFonts w:ascii="Century Gothic" w:hAnsi="Century Gothic" w:cs="Arial"/>
          <w:b/>
        </w:rPr>
      </w:pPr>
      <w:r w:rsidRPr="00026FE5">
        <w:rPr>
          <w:rFonts w:ascii="Century Gothic" w:hAnsi="Century Gothic" w:cs="Arial"/>
          <w:b/>
        </w:rPr>
        <w:t>Key Commitment 1</w:t>
      </w:r>
    </w:p>
    <w:p w14:paraId="5BAF4750" w14:textId="26534804" w:rsidR="00581FC9" w:rsidRPr="00846216" w:rsidRDefault="00581FC9" w:rsidP="00846216">
      <w:pPr>
        <w:pStyle w:val="ListParagraph"/>
        <w:spacing w:before="120" w:after="120" w:line="360" w:lineRule="auto"/>
        <w:ind w:left="0"/>
        <w:contextualSpacing w:val="0"/>
        <w:rPr>
          <w:rFonts w:ascii="Century Gothic" w:hAnsi="Century Gothic" w:cs="Arial"/>
          <w:b/>
        </w:rPr>
      </w:pPr>
      <w:r w:rsidRPr="00026FE5">
        <w:rPr>
          <w:rFonts w:ascii="Century Gothic" w:hAnsi="Century Gothic" w:cs="Arial"/>
        </w:rPr>
        <w:t>All staff receive adequate training in child protection matters and have access to the setting’s policy and procedures for reporting concerns of possible abuse and the safeguarding procedures of the</w:t>
      </w:r>
      <w:r>
        <w:rPr>
          <w:rFonts w:ascii="Century Gothic" w:hAnsi="Century Gothic" w:cs="Arial"/>
        </w:rPr>
        <w:t xml:space="preserve"> Herefordshire</w:t>
      </w:r>
      <w:r w:rsidRPr="00026FE5">
        <w:rPr>
          <w:rFonts w:ascii="Century Gothic" w:hAnsi="Century Gothic" w:cs="Arial"/>
        </w:rPr>
        <w:t xml:space="preserve"> Safeguarding Partners</w:t>
      </w:r>
      <w:r>
        <w:rPr>
          <w:rFonts w:ascii="Century Gothic" w:hAnsi="Century Gothic" w:cs="Arial"/>
        </w:rPr>
        <w:t>hip</w:t>
      </w:r>
      <w:r w:rsidRPr="00026FE5">
        <w:rPr>
          <w:rFonts w:ascii="Century Gothic" w:hAnsi="Century Gothic" w:cs="Arial"/>
        </w:rPr>
        <w:t>.</w:t>
      </w:r>
    </w:p>
    <w:p w14:paraId="6E4FB5E8" w14:textId="77777777" w:rsidR="00581FC9" w:rsidRPr="00026FE5" w:rsidRDefault="00581FC9" w:rsidP="00470C99">
      <w:pPr>
        <w:numPr>
          <w:ilvl w:val="0"/>
          <w:numId w:val="45"/>
        </w:numPr>
        <w:spacing w:before="120" w:after="120" w:line="360" w:lineRule="auto"/>
        <w:rPr>
          <w:rFonts w:ascii="Century Gothic" w:hAnsi="Century Gothic" w:cs="Arial"/>
        </w:rPr>
      </w:pPr>
      <w:r w:rsidRPr="00026FE5">
        <w:rPr>
          <w:rFonts w:ascii="Century Gothic" w:hAnsi="Century Gothic" w:cs="Arial"/>
        </w:rPr>
        <w:t xml:space="preserve">All staff have adequate information on issues affecting vulnerability in families such as social exclusion, domestic violence, mental illness, substance misuse and parental learning disability, together with training that takes account of factors that affect children that arise from inequalities of race, gender, disability, language, religion, sexual orientation, or culture. </w:t>
      </w:r>
    </w:p>
    <w:p w14:paraId="03026A10" w14:textId="77777777" w:rsidR="00581FC9" w:rsidRPr="00026FE5" w:rsidRDefault="00581FC9" w:rsidP="00470C99">
      <w:pPr>
        <w:numPr>
          <w:ilvl w:val="0"/>
          <w:numId w:val="46"/>
        </w:numPr>
        <w:tabs>
          <w:tab w:val="num" w:pos="1084"/>
        </w:tabs>
        <w:spacing w:before="120" w:after="120" w:line="360" w:lineRule="auto"/>
        <w:ind w:left="357" w:hanging="357"/>
        <w:rPr>
          <w:rFonts w:ascii="Century Gothic" w:hAnsi="Century Gothic" w:cs="Arial"/>
          <w:i/>
        </w:rPr>
      </w:pPr>
      <w:r w:rsidRPr="00026FE5">
        <w:rPr>
          <w:rFonts w:ascii="Century Gothic" w:hAnsi="Century Gothic" w:cs="Arial"/>
        </w:rPr>
        <w:t xml:space="preserve">We use available curriculum materials for young children, taking account of information in the Early Years Foundation Stage, that enable children to be </w:t>
      </w:r>
      <w:r w:rsidRPr="00026FE5">
        <w:rPr>
          <w:rFonts w:ascii="Century Gothic" w:hAnsi="Century Gothic" w:cs="Arial"/>
          <w:i/>
        </w:rPr>
        <w:t xml:space="preserve">strong, resilient, </w:t>
      </w:r>
      <w:r w:rsidRPr="00026FE5">
        <w:rPr>
          <w:rFonts w:ascii="Century Gothic" w:hAnsi="Century Gothic" w:cs="Arial"/>
        </w:rPr>
        <w:t>and</w:t>
      </w:r>
      <w:r w:rsidRPr="00026FE5">
        <w:rPr>
          <w:rFonts w:ascii="Century Gothic" w:hAnsi="Century Gothic" w:cs="Arial"/>
          <w:i/>
        </w:rPr>
        <w:t xml:space="preserve"> listened to and heard.</w:t>
      </w:r>
    </w:p>
    <w:p w14:paraId="0EABA721" w14:textId="77777777" w:rsidR="00581FC9" w:rsidRPr="00026FE5" w:rsidRDefault="00581FC9" w:rsidP="00470C99">
      <w:pPr>
        <w:numPr>
          <w:ilvl w:val="0"/>
          <w:numId w:val="46"/>
        </w:numPr>
        <w:tabs>
          <w:tab w:val="num" w:pos="1084"/>
        </w:tabs>
        <w:spacing w:before="120" w:after="120" w:line="360" w:lineRule="auto"/>
        <w:ind w:left="357" w:hanging="357"/>
        <w:rPr>
          <w:rFonts w:ascii="Century Gothic" w:hAnsi="Century Gothic" w:cs="Arial"/>
          <w:i/>
        </w:rPr>
      </w:pPr>
      <w:r w:rsidRPr="00026FE5">
        <w:rPr>
          <w:rFonts w:ascii="Century Gothic" w:hAnsi="Century Gothic" w:cs="Arial"/>
        </w:rPr>
        <w:t>All services seek to build the emotional and social skills of children and young people who are service users in an age-appropriate way, including increasing their understanding of how to stay safe.</w:t>
      </w:r>
    </w:p>
    <w:p w14:paraId="6A37631F" w14:textId="77777777" w:rsidR="00581FC9" w:rsidRPr="00026FE5" w:rsidRDefault="00581FC9" w:rsidP="00470C99">
      <w:pPr>
        <w:numPr>
          <w:ilvl w:val="0"/>
          <w:numId w:val="46"/>
        </w:numPr>
        <w:tabs>
          <w:tab w:val="num" w:pos="1084"/>
        </w:tabs>
        <w:spacing w:before="120" w:after="120" w:line="360" w:lineRule="auto"/>
        <w:ind w:left="357" w:hanging="357"/>
        <w:rPr>
          <w:rFonts w:ascii="Century Gothic" w:hAnsi="Century Gothic" w:cs="Arial"/>
          <w:i/>
        </w:rPr>
      </w:pPr>
      <w:r w:rsidRPr="00026FE5">
        <w:rPr>
          <w:rFonts w:ascii="Century Gothic" w:hAnsi="Century Gothic" w:cs="Arial"/>
        </w:rPr>
        <w:t>We adhere to the EYFS Safeguarding and Welfare requirements.</w:t>
      </w:r>
    </w:p>
    <w:p w14:paraId="69E28DB3" w14:textId="77777777" w:rsidR="00581FC9" w:rsidRPr="00026FE5" w:rsidRDefault="00581FC9" w:rsidP="00581FC9">
      <w:pPr>
        <w:pStyle w:val="ListParagraph"/>
        <w:spacing w:before="120" w:after="120" w:line="360" w:lineRule="auto"/>
        <w:ind w:left="0"/>
        <w:contextualSpacing w:val="0"/>
        <w:rPr>
          <w:rFonts w:ascii="Century Gothic" w:hAnsi="Century Gothic" w:cs="Arial"/>
          <w:b/>
        </w:rPr>
      </w:pPr>
    </w:p>
    <w:p w14:paraId="33630C61" w14:textId="77777777" w:rsidR="00581FC9" w:rsidRPr="00026FE5" w:rsidRDefault="00581FC9" w:rsidP="00581FC9">
      <w:pPr>
        <w:spacing w:before="120" w:after="120" w:line="360" w:lineRule="auto"/>
        <w:rPr>
          <w:rFonts w:ascii="Century Gothic" w:hAnsi="Century Gothic" w:cs="Arial"/>
          <w:b/>
        </w:rPr>
      </w:pPr>
      <w:r w:rsidRPr="00026FE5">
        <w:rPr>
          <w:rFonts w:ascii="Century Gothic" w:hAnsi="Century Gothic" w:cs="Arial"/>
          <w:b/>
        </w:rPr>
        <w:t>Key Commitment 2</w:t>
      </w:r>
    </w:p>
    <w:p w14:paraId="79DEC4D8" w14:textId="77777777" w:rsidR="00581FC9" w:rsidRPr="00026FE5" w:rsidRDefault="00581FC9" w:rsidP="00470C99">
      <w:pPr>
        <w:numPr>
          <w:ilvl w:val="0"/>
          <w:numId w:val="45"/>
        </w:numPr>
        <w:spacing w:before="120" w:after="120" w:line="360" w:lineRule="auto"/>
        <w:rPr>
          <w:rFonts w:ascii="Century Gothic" w:hAnsi="Century Gothic" w:cs="Arial"/>
          <w:b/>
        </w:rPr>
      </w:pPr>
      <w:r w:rsidRPr="00026FE5">
        <w:rPr>
          <w:rFonts w:ascii="Century Gothic" w:hAnsi="Century Gothic" w:cs="Arial"/>
        </w:rPr>
        <w:t>There are procedures in place to prevent known abusers from coming into the organisation as employees or volunteers at any level.</w:t>
      </w:r>
    </w:p>
    <w:p w14:paraId="723289FA" w14:textId="77777777" w:rsidR="00581FC9" w:rsidRPr="00026FE5" w:rsidRDefault="00581FC9" w:rsidP="00470C99">
      <w:pPr>
        <w:numPr>
          <w:ilvl w:val="0"/>
          <w:numId w:val="45"/>
        </w:numPr>
        <w:spacing w:before="120" w:after="120" w:line="360" w:lineRule="auto"/>
        <w:rPr>
          <w:rFonts w:ascii="Century Gothic" w:hAnsi="Century Gothic" w:cs="Arial"/>
          <w:b/>
        </w:rPr>
      </w:pPr>
      <w:r w:rsidRPr="00026FE5">
        <w:rPr>
          <w:rFonts w:ascii="Century Gothic" w:hAnsi="Century Gothic" w:cs="Arial"/>
        </w:rPr>
        <w:t>Safeguarding is the responsibility of every person undertaking the work of the organisation in any capacity.</w:t>
      </w:r>
    </w:p>
    <w:p w14:paraId="17E4313C" w14:textId="77777777" w:rsidR="00581FC9" w:rsidRPr="00026FE5" w:rsidRDefault="00581FC9" w:rsidP="00470C99">
      <w:pPr>
        <w:numPr>
          <w:ilvl w:val="0"/>
          <w:numId w:val="45"/>
        </w:numPr>
        <w:spacing w:before="120" w:after="120" w:line="360" w:lineRule="auto"/>
        <w:rPr>
          <w:rFonts w:ascii="Century Gothic" w:hAnsi="Century Gothic" w:cs="Arial"/>
          <w:b/>
        </w:rPr>
      </w:pPr>
      <w:r w:rsidRPr="00026FE5">
        <w:rPr>
          <w:rFonts w:ascii="Century Gothic" w:hAnsi="Century Gothic" w:cs="Arial"/>
        </w:rPr>
        <w:t>There are procedures for dealing with allegations of abuse against a member of staff, or any other person undertaking work whether paid or unpaid for the organisation, where there is an allegation of abuse or harm of a child. Procedures differentiate clearly between an allegation, a concern about quality of care or practice and complaints.</w:t>
      </w:r>
    </w:p>
    <w:p w14:paraId="2841968D"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 xml:space="preserve">There are procedures in place for reporting possible abuse of children or a young person in the setting. </w:t>
      </w:r>
    </w:p>
    <w:p w14:paraId="77396B32"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There are procedures in place for reporting safeguarding concerns where a child may meet the s17 definition of a child in need (Children Act 1989) and/or where a child may be at risk of significant harm, and to enable staff to make decisions about appropriate referrals using local published threshold documents.</w:t>
      </w:r>
    </w:p>
    <w:p w14:paraId="70D26468"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There are procedures in place for reporting possible abuse of a vulnerable adult in the setting.</w:t>
      </w:r>
    </w:p>
    <w:p w14:paraId="5262E4BD"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There are procedures in place in relation to escalating concerns and professional challenge.</w:t>
      </w:r>
    </w:p>
    <w:p w14:paraId="36EE0359" w14:textId="77777777" w:rsidR="00581FC9" w:rsidRPr="00026FE5" w:rsidRDefault="00581FC9" w:rsidP="00470C99">
      <w:pPr>
        <w:numPr>
          <w:ilvl w:val="0"/>
          <w:numId w:val="45"/>
        </w:numPr>
        <w:spacing w:before="120" w:after="120" w:line="360" w:lineRule="auto"/>
        <w:ind w:left="357" w:hanging="357"/>
        <w:rPr>
          <w:rFonts w:ascii="Century Gothic" w:hAnsi="Century Gothic" w:cs="Arial"/>
        </w:rPr>
      </w:pPr>
      <w:r w:rsidRPr="00026FE5">
        <w:rPr>
          <w:rFonts w:ascii="Century Gothic" w:hAnsi="Century Gothic" w:cs="Arial"/>
        </w:rPr>
        <w:t>There are procedures in place for working in partnership with agencies involving a child, or young person or vulnerable adult, for whom there is a protection plan in place. These procedures also take account of working with families with a ‘child in need’ and with families in need of early help, who are affected by issues of vulnerability such as social exclusion, radicalisation, domestic violence, mental illness, substance misuse and parental learning disability.</w:t>
      </w:r>
    </w:p>
    <w:p w14:paraId="64033B41" w14:textId="77777777" w:rsidR="00581FC9" w:rsidRPr="00026FE5" w:rsidRDefault="00581FC9" w:rsidP="00470C99">
      <w:pPr>
        <w:numPr>
          <w:ilvl w:val="0"/>
          <w:numId w:val="45"/>
        </w:numPr>
        <w:spacing w:before="120" w:after="120" w:line="360" w:lineRule="auto"/>
        <w:rPr>
          <w:rFonts w:ascii="Century Gothic" w:hAnsi="Century Gothic" w:cs="Arial"/>
        </w:rPr>
      </w:pPr>
      <w:r w:rsidRPr="00026FE5">
        <w:rPr>
          <w:rFonts w:ascii="Century Gothic" w:hAnsi="Century Gothic" w:cs="Arial"/>
        </w:rPr>
        <w:t xml:space="preserve">These procedures take account of diversity and inclusion issues to promote equal treatment of children and their families and that take account of factors that affect children that arise from inequalities of race, gender, disability, language, religion, sexual orientation, or culture. </w:t>
      </w:r>
    </w:p>
    <w:p w14:paraId="6B052937" w14:textId="77777777" w:rsidR="00581FC9" w:rsidRPr="00026FE5" w:rsidRDefault="00581FC9" w:rsidP="00470C99">
      <w:pPr>
        <w:numPr>
          <w:ilvl w:val="0"/>
          <w:numId w:val="45"/>
        </w:numPr>
        <w:spacing w:before="120" w:after="120" w:line="360" w:lineRule="auto"/>
        <w:rPr>
          <w:rFonts w:ascii="Century Gothic" w:hAnsi="Century Gothic" w:cs="Arial"/>
        </w:rPr>
      </w:pPr>
      <w:r w:rsidRPr="00026FE5">
        <w:rPr>
          <w:rFonts w:ascii="Century Gothic" w:hAnsi="Century Gothic" w:cs="Arial"/>
        </w:rPr>
        <w:t>There are procedures in place for record keeping, confidentiality and information sharing, which are in line with data protection requirements.</w:t>
      </w:r>
    </w:p>
    <w:p w14:paraId="400B25CE" w14:textId="77777777" w:rsidR="00581FC9" w:rsidRPr="00026FE5" w:rsidRDefault="00581FC9" w:rsidP="00470C99">
      <w:pPr>
        <w:numPr>
          <w:ilvl w:val="0"/>
          <w:numId w:val="45"/>
        </w:numPr>
        <w:spacing w:before="120" w:after="120" w:line="360" w:lineRule="auto"/>
        <w:rPr>
          <w:rFonts w:ascii="Century Gothic" w:hAnsi="Century Gothic" w:cs="Arial"/>
        </w:rPr>
      </w:pPr>
      <w:r w:rsidRPr="00026FE5">
        <w:rPr>
          <w:rFonts w:ascii="Century Gothic" w:hAnsi="Century Gothic" w:cs="Arial"/>
        </w:rPr>
        <w:t xml:space="preserve">We follow government and </w:t>
      </w:r>
      <w:r>
        <w:rPr>
          <w:rFonts w:ascii="Century Gothic" w:hAnsi="Century Gothic" w:cs="Arial"/>
        </w:rPr>
        <w:t xml:space="preserve">Herefordshire </w:t>
      </w:r>
      <w:r w:rsidRPr="00026FE5">
        <w:rPr>
          <w:rFonts w:ascii="Century Gothic" w:hAnsi="Century Gothic" w:cs="Arial"/>
        </w:rPr>
        <w:t>Safeguarding Partners</w:t>
      </w:r>
      <w:r>
        <w:rPr>
          <w:rFonts w:ascii="Century Gothic" w:hAnsi="Century Gothic" w:cs="Arial"/>
        </w:rPr>
        <w:t>hip</w:t>
      </w:r>
      <w:r w:rsidRPr="00026FE5">
        <w:rPr>
          <w:rFonts w:ascii="Century Gothic" w:hAnsi="Century Gothic" w:cs="Arial"/>
        </w:rPr>
        <w:t xml:space="preserve"> guidance in relation to extremism. </w:t>
      </w:r>
    </w:p>
    <w:p w14:paraId="06B62F60" w14:textId="77777777" w:rsidR="00581FC9" w:rsidRPr="00026FE5" w:rsidRDefault="00581FC9" w:rsidP="00470C99">
      <w:pPr>
        <w:numPr>
          <w:ilvl w:val="0"/>
          <w:numId w:val="45"/>
        </w:numPr>
        <w:spacing w:before="120" w:after="120" w:line="360" w:lineRule="auto"/>
        <w:rPr>
          <w:rFonts w:ascii="Century Gothic" w:hAnsi="Century Gothic" w:cs="Arial"/>
        </w:rPr>
      </w:pPr>
      <w:r w:rsidRPr="00026FE5">
        <w:rPr>
          <w:rFonts w:ascii="Century Gothic" w:hAnsi="Century Gothic" w:cs="Arial"/>
        </w:rPr>
        <w:t xml:space="preserve">The procedures of the </w:t>
      </w:r>
      <w:r>
        <w:rPr>
          <w:rFonts w:ascii="Century Gothic" w:hAnsi="Century Gothic" w:cs="Arial"/>
        </w:rPr>
        <w:t>Herefordshire</w:t>
      </w:r>
      <w:r w:rsidRPr="00026FE5">
        <w:rPr>
          <w:rFonts w:ascii="Century Gothic" w:hAnsi="Century Gothic" w:cs="Arial"/>
        </w:rPr>
        <w:t xml:space="preserve"> Safeguarding Partners</w:t>
      </w:r>
      <w:r>
        <w:rPr>
          <w:rFonts w:ascii="Century Gothic" w:hAnsi="Century Gothic" w:cs="Arial"/>
        </w:rPr>
        <w:t>hip</w:t>
      </w:r>
      <w:r w:rsidRPr="00026FE5">
        <w:rPr>
          <w:rFonts w:ascii="Century Gothic" w:hAnsi="Century Gothic" w:cs="Arial"/>
        </w:rPr>
        <w:t xml:space="preserve"> must be followed.</w:t>
      </w:r>
    </w:p>
    <w:p w14:paraId="164419B2" w14:textId="77777777" w:rsidR="00581FC9" w:rsidRPr="00026FE5" w:rsidRDefault="00581FC9" w:rsidP="00581FC9">
      <w:pPr>
        <w:spacing w:before="120" w:after="120" w:line="360" w:lineRule="auto"/>
        <w:rPr>
          <w:rFonts w:ascii="Century Gothic" w:hAnsi="Century Gothic" w:cs="Arial"/>
          <w:b/>
        </w:rPr>
      </w:pPr>
      <w:r w:rsidRPr="00026FE5">
        <w:rPr>
          <w:rFonts w:ascii="Century Gothic" w:hAnsi="Century Gothic" w:cs="Arial"/>
          <w:b/>
        </w:rPr>
        <w:t>Key Commitment 3</w:t>
      </w:r>
    </w:p>
    <w:p w14:paraId="4D9A6E65" w14:textId="77777777" w:rsidR="00581FC9" w:rsidRPr="00026FE5" w:rsidRDefault="00581FC9" w:rsidP="00470C99">
      <w:pPr>
        <w:numPr>
          <w:ilvl w:val="0"/>
          <w:numId w:val="42"/>
        </w:numPr>
        <w:spacing w:before="120" w:after="120" w:line="360" w:lineRule="auto"/>
        <w:ind w:left="357" w:hanging="357"/>
        <w:rPr>
          <w:rFonts w:ascii="Century Gothic" w:hAnsi="Century Gothic" w:cs="Arial"/>
          <w:b/>
        </w:rPr>
      </w:pPr>
      <w:r w:rsidRPr="00026FE5">
        <w:rPr>
          <w:rFonts w:ascii="Century Gothic" w:hAnsi="Century Gothic" w:cs="Arial"/>
        </w:rPr>
        <w:t>We have a ‘designated safeguarding lead person</w:t>
      </w:r>
      <w:proofErr w:type="gramStart"/>
      <w:r w:rsidRPr="00026FE5">
        <w:rPr>
          <w:rFonts w:ascii="Century Gothic" w:hAnsi="Century Gothic" w:cs="Arial"/>
        </w:rPr>
        <w:t>’,</w:t>
      </w:r>
      <w:proofErr w:type="gramEnd"/>
      <w:r w:rsidRPr="00026FE5">
        <w:rPr>
          <w:rFonts w:ascii="Century Gothic" w:hAnsi="Century Gothic" w:cs="Arial"/>
        </w:rPr>
        <w:t xml:space="preserve"> who is responsible for carrying out child, young person, or adult protection procedures. </w:t>
      </w:r>
      <w:r w:rsidRPr="00026FE5">
        <w:rPr>
          <w:rFonts w:ascii="Century Gothic" w:hAnsi="Century Gothic" w:cs="Arial"/>
          <w:i/>
          <w:iCs/>
        </w:rPr>
        <w:t>(It is recommended that this person is the setting manager</w:t>
      </w:r>
      <w:r>
        <w:rPr>
          <w:rFonts w:ascii="Century Gothic" w:hAnsi="Century Gothic" w:cs="Arial"/>
          <w:i/>
          <w:iCs/>
        </w:rPr>
        <w:t>, which it is</w:t>
      </w:r>
      <w:r w:rsidRPr="00026FE5">
        <w:rPr>
          <w:rFonts w:ascii="Century Gothic" w:hAnsi="Century Gothic" w:cs="Arial"/>
          <w:i/>
          <w:iCs/>
        </w:rPr>
        <w:t>.)</w:t>
      </w:r>
    </w:p>
    <w:p w14:paraId="388A0364" w14:textId="77777777" w:rsidR="00581FC9" w:rsidRPr="00026FE5" w:rsidRDefault="00581FC9" w:rsidP="00470C99">
      <w:pPr>
        <w:numPr>
          <w:ilvl w:val="0"/>
          <w:numId w:val="42"/>
        </w:numPr>
        <w:spacing w:before="120" w:after="120" w:line="360" w:lineRule="auto"/>
        <w:ind w:left="357" w:hanging="357"/>
        <w:rPr>
          <w:rFonts w:ascii="Century Gothic" w:hAnsi="Century Gothic" w:cs="Arial"/>
          <w:i/>
          <w:iCs/>
        </w:rPr>
      </w:pPr>
      <w:r w:rsidRPr="00026FE5">
        <w:rPr>
          <w:rFonts w:ascii="Century Gothic" w:hAnsi="Century Gothic" w:cs="Arial"/>
        </w:rPr>
        <w:t>The designated safeguarding lead</w:t>
      </w:r>
      <w:r>
        <w:rPr>
          <w:rFonts w:ascii="Century Gothic" w:hAnsi="Century Gothic" w:cs="Arial"/>
        </w:rPr>
        <w:t>,</w:t>
      </w:r>
      <w:r w:rsidRPr="00026FE5">
        <w:rPr>
          <w:rFonts w:ascii="Century Gothic" w:hAnsi="Century Gothic" w:cs="Arial"/>
        </w:rPr>
        <w:t xml:space="preserve"> reports to a ‘designated officer’ responsible for overseeing all child, young person or adult protection matters. </w:t>
      </w:r>
      <w:r w:rsidRPr="00026FE5">
        <w:rPr>
          <w:rFonts w:ascii="Century Gothic" w:hAnsi="Century Gothic" w:cs="Arial"/>
          <w:i/>
          <w:iCs/>
        </w:rPr>
        <w:t>(It is usually the person who line manages the manager</w:t>
      </w:r>
      <w:r>
        <w:rPr>
          <w:rFonts w:ascii="Century Gothic" w:hAnsi="Century Gothic" w:cs="Arial"/>
          <w:i/>
          <w:iCs/>
        </w:rPr>
        <w:t xml:space="preserve"> in our case the committee chairperson Zoe Colebatch)</w:t>
      </w:r>
    </w:p>
    <w:p w14:paraId="21B0DFFB" w14:textId="77777777" w:rsidR="00581FC9" w:rsidRPr="00026FE5" w:rsidRDefault="00581FC9" w:rsidP="00470C99">
      <w:pPr>
        <w:numPr>
          <w:ilvl w:val="0"/>
          <w:numId w:val="42"/>
        </w:numPr>
        <w:spacing w:before="120" w:after="120" w:line="360" w:lineRule="auto"/>
        <w:ind w:left="357" w:hanging="357"/>
        <w:rPr>
          <w:rFonts w:ascii="Century Gothic" w:hAnsi="Century Gothic" w:cs="Arial"/>
        </w:rPr>
      </w:pPr>
      <w:r w:rsidRPr="00026FE5">
        <w:rPr>
          <w:rFonts w:ascii="Century Gothic" w:hAnsi="Century Gothic" w:cs="Arial"/>
        </w:rPr>
        <w:t>The ‘designated safeguarding lead’ and the ‘designated officer’ ensure they have links with statutory and voluntary organisations regarding safeguarding children.</w:t>
      </w:r>
    </w:p>
    <w:p w14:paraId="198D730F" w14:textId="531740D3" w:rsidR="00581FC9" w:rsidRPr="00026FE5" w:rsidRDefault="00581FC9" w:rsidP="00470C99">
      <w:pPr>
        <w:numPr>
          <w:ilvl w:val="0"/>
          <w:numId w:val="42"/>
        </w:numPr>
        <w:spacing w:before="120" w:after="120" w:line="360" w:lineRule="auto"/>
        <w:ind w:left="357" w:hanging="357"/>
        <w:rPr>
          <w:rFonts w:ascii="Century Gothic" w:hAnsi="Century Gothic" w:cs="Arial"/>
        </w:rPr>
      </w:pPr>
      <w:r w:rsidRPr="00026FE5">
        <w:rPr>
          <w:rFonts w:ascii="Century Gothic" w:hAnsi="Century Gothic" w:cs="Arial"/>
        </w:rPr>
        <w:t xml:space="preserve">The ‘designated safeguarding lead’ </w:t>
      </w:r>
      <w:r>
        <w:rPr>
          <w:rFonts w:ascii="Century Gothic" w:hAnsi="Century Gothic" w:cs="Arial"/>
        </w:rPr>
        <w:t>and deputy, and</w:t>
      </w:r>
      <w:r w:rsidRPr="00026FE5">
        <w:rPr>
          <w:rFonts w:ascii="Century Gothic" w:hAnsi="Century Gothic" w:cs="Arial"/>
        </w:rPr>
        <w:t xml:space="preserve"> the ‘designated officer’ ensure they have received appropriate training on child protection matters and that all staff are adequately informed and/or trained to recognise possible child abuse in the categories of physical, </w:t>
      </w:r>
      <w:r w:rsidR="00846216" w:rsidRPr="00026FE5">
        <w:rPr>
          <w:rFonts w:ascii="Century Gothic" w:hAnsi="Century Gothic" w:cs="Arial"/>
        </w:rPr>
        <w:t>emotional,</w:t>
      </w:r>
      <w:r w:rsidRPr="00026FE5">
        <w:rPr>
          <w:rFonts w:ascii="Century Gothic" w:hAnsi="Century Gothic" w:cs="Arial"/>
        </w:rPr>
        <w:t xml:space="preserve"> and sexual abuse and neglect.</w:t>
      </w:r>
    </w:p>
    <w:p w14:paraId="6283B5E1" w14:textId="10DBD2F6" w:rsidR="00581FC9" w:rsidRPr="00026FE5" w:rsidRDefault="00581FC9" w:rsidP="00470C99">
      <w:pPr>
        <w:numPr>
          <w:ilvl w:val="0"/>
          <w:numId w:val="42"/>
        </w:numPr>
        <w:spacing w:before="120" w:after="120" w:line="360" w:lineRule="auto"/>
        <w:ind w:left="357" w:hanging="357"/>
        <w:rPr>
          <w:rFonts w:ascii="Century Gothic" w:hAnsi="Century Gothic" w:cs="Arial"/>
        </w:rPr>
      </w:pPr>
      <w:r w:rsidRPr="00026FE5">
        <w:rPr>
          <w:rFonts w:ascii="Century Gothic" w:hAnsi="Century Gothic" w:cs="Arial"/>
        </w:rPr>
        <w:t>The ‘designated safeguarding lead</w:t>
      </w:r>
      <w:r>
        <w:rPr>
          <w:rFonts w:ascii="Century Gothic" w:hAnsi="Century Gothic" w:cs="Arial"/>
        </w:rPr>
        <w:t xml:space="preserve"> </w:t>
      </w:r>
      <w:r w:rsidRPr="00026FE5">
        <w:rPr>
          <w:rFonts w:ascii="Century Gothic" w:hAnsi="Century Gothic" w:cs="Arial"/>
        </w:rPr>
        <w:t>’</w:t>
      </w:r>
      <w:r>
        <w:rPr>
          <w:rFonts w:ascii="Century Gothic" w:hAnsi="Century Gothic" w:cs="Arial"/>
        </w:rPr>
        <w:t>and deputy</w:t>
      </w:r>
      <w:r w:rsidRPr="00026FE5">
        <w:rPr>
          <w:rFonts w:ascii="Century Gothic" w:hAnsi="Century Gothic" w:cs="Arial"/>
        </w:rPr>
        <w:t xml:space="preserve"> and the ‘designated officer’ ensure all staff are aware of the additional vulnerabilities that affect children that arise from inequalities of race, gender, disability, language, religion, sexual </w:t>
      </w:r>
      <w:r w:rsidR="00846216" w:rsidRPr="00026FE5">
        <w:rPr>
          <w:rFonts w:ascii="Century Gothic" w:hAnsi="Century Gothic" w:cs="Arial"/>
        </w:rPr>
        <w:t>orientation,</w:t>
      </w:r>
      <w:r w:rsidRPr="00026FE5">
        <w:rPr>
          <w:rFonts w:ascii="Century Gothic" w:hAnsi="Century Gothic" w:cs="Arial"/>
        </w:rPr>
        <w:t xml:space="preserve"> or culture and that these receive full consideration in child, young </w:t>
      </w:r>
      <w:proofErr w:type="gramStart"/>
      <w:r w:rsidRPr="00026FE5">
        <w:rPr>
          <w:rFonts w:ascii="Century Gothic" w:hAnsi="Century Gothic" w:cs="Arial"/>
        </w:rPr>
        <w:t>person</w:t>
      </w:r>
      <w:proofErr w:type="gramEnd"/>
      <w:r w:rsidRPr="00026FE5">
        <w:rPr>
          <w:rFonts w:ascii="Century Gothic" w:hAnsi="Century Gothic" w:cs="Arial"/>
        </w:rPr>
        <w:t xml:space="preserve"> or adult protection related matters.</w:t>
      </w:r>
    </w:p>
    <w:p w14:paraId="71E551C0" w14:textId="77777777" w:rsidR="00581FC9" w:rsidRPr="00026FE5" w:rsidRDefault="00581FC9" w:rsidP="00470C99">
      <w:pPr>
        <w:pStyle w:val="ListParagraph"/>
        <w:numPr>
          <w:ilvl w:val="0"/>
          <w:numId w:val="42"/>
        </w:numPr>
        <w:spacing w:before="120" w:after="120" w:line="360" w:lineRule="auto"/>
        <w:contextualSpacing w:val="0"/>
        <w:rPr>
          <w:rFonts w:ascii="Century Gothic" w:hAnsi="Century Gothic" w:cs="Arial"/>
          <w:b/>
        </w:rPr>
      </w:pPr>
      <w:r w:rsidRPr="00026FE5">
        <w:rPr>
          <w:rFonts w:ascii="Century Gothic" w:hAnsi="Century Gothic" w:cs="Arial"/>
        </w:rPr>
        <w:t xml:space="preserve">The ‘designated safeguarding lead </w:t>
      </w:r>
      <w:r>
        <w:rPr>
          <w:rFonts w:ascii="Century Gothic" w:hAnsi="Century Gothic" w:cs="Arial"/>
        </w:rPr>
        <w:t xml:space="preserve">and deputy </w:t>
      </w:r>
      <w:r w:rsidRPr="00026FE5">
        <w:rPr>
          <w:rFonts w:ascii="Century Gothic" w:hAnsi="Century Gothic" w:cs="Arial"/>
        </w:rPr>
        <w:t>and the ‘designated officer’ ensure that staff are aware and receive training in social factors affecting children’s vulnerability including</w:t>
      </w:r>
    </w:p>
    <w:p w14:paraId="057E2ADD" w14:textId="77777777" w:rsidR="00581FC9" w:rsidRPr="00026FE5" w:rsidRDefault="00581FC9" w:rsidP="00470C99">
      <w:pPr>
        <w:pStyle w:val="ListParagraph"/>
        <w:numPr>
          <w:ilvl w:val="0"/>
          <w:numId w:val="43"/>
        </w:numPr>
        <w:spacing w:before="120" w:after="120" w:line="360" w:lineRule="auto"/>
        <w:contextualSpacing w:val="0"/>
        <w:rPr>
          <w:rFonts w:ascii="Century Gothic" w:hAnsi="Century Gothic" w:cs="Arial"/>
        </w:rPr>
      </w:pPr>
      <w:r w:rsidRPr="00026FE5">
        <w:rPr>
          <w:rFonts w:ascii="Century Gothic" w:hAnsi="Century Gothic" w:cs="Arial"/>
        </w:rPr>
        <w:t>social exclusion</w:t>
      </w:r>
    </w:p>
    <w:p w14:paraId="543F1A5B" w14:textId="77777777" w:rsidR="00581FC9" w:rsidRPr="00026FE5" w:rsidRDefault="00581FC9" w:rsidP="00470C99">
      <w:pPr>
        <w:pStyle w:val="ListParagraph"/>
        <w:numPr>
          <w:ilvl w:val="0"/>
          <w:numId w:val="43"/>
        </w:numPr>
        <w:spacing w:before="120" w:after="120" w:line="360" w:lineRule="auto"/>
        <w:contextualSpacing w:val="0"/>
        <w:rPr>
          <w:rFonts w:ascii="Century Gothic" w:hAnsi="Century Gothic" w:cs="Arial"/>
        </w:rPr>
      </w:pPr>
      <w:r w:rsidRPr="00026FE5">
        <w:rPr>
          <w:rFonts w:ascii="Century Gothic" w:hAnsi="Century Gothic" w:cs="Arial"/>
        </w:rPr>
        <w:t>domestic violence and controlling or coercive behaviour</w:t>
      </w:r>
    </w:p>
    <w:p w14:paraId="13E2E622" w14:textId="77777777" w:rsidR="00581FC9" w:rsidRPr="00026FE5" w:rsidRDefault="00581FC9" w:rsidP="00470C99">
      <w:pPr>
        <w:pStyle w:val="ListParagraph"/>
        <w:numPr>
          <w:ilvl w:val="0"/>
          <w:numId w:val="43"/>
        </w:numPr>
        <w:spacing w:before="120" w:after="120" w:line="360" w:lineRule="auto"/>
        <w:contextualSpacing w:val="0"/>
        <w:rPr>
          <w:rFonts w:ascii="Century Gothic" w:hAnsi="Century Gothic" w:cs="Arial"/>
        </w:rPr>
      </w:pPr>
      <w:r w:rsidRPr="00026FE5">
        <w:rPr>
          <w:rFonts w:ascii="Century Gothic" w:hAnsi="Century Gothic" w:cs="Arial"/>
        </w:rPr>
        <w:t>mental Illness</w:t>
      </w:r>
    </w:p>
    <w:p w14:paraId="02A36E5D" w14:textId="77777777" w:rsidR="00581FC9" w:rsidRPr="00026FE5" w:rsidRDefault="00581FC9" w:rsidP="00470C99">
      <w:pPr>
        <w:pStyle w:val="ListParagraph"/>
        <w:numPr>
          <w:ilvl w:val="0"/>
          <w:numId w:val="43"/>
        </w:numPr>
        <w:spacing w:before="120" w:after="120" w:line="360" w:lineRule="auto"/>
        <w:contextualSpacing w:val="0"/>
        <w:rPr>
          <w:rFonts w:ascii="Century Gothic" w:hAnsi="Century Gothic" w:cs="Arial"/>
        </w:rPr>
      </w:pPr>
      <w:r w:rsidRPr="00026FE5">
        <w:rPr>
          <w:rFonts w:ascii="Century Gothic" w:hAnsi="Century Gothic" w:cs="Arial"/>
        </w:rPr>
        <w:t>drug and alcohol abuse (substance misuse)</w:t>
      </w:r>
    </w:p>
    <w:p w14:paraId="52CD8840" w14:textId="77777777" w:rsidR="00581FC9" w:rsidRPr="00026FE5" w:rsidRDefault="00581FC9" w:rsidP="00470C99">
      <w:pPr>
        <w:pStyle w:val="ListParagraph"/>
        <w:numPr>
          <w:ilvl w:val="0"/>
          <w:numId w:val="43"/>
        </w:numPr>
        <w:spacing w:before="120" w:after="120" w:line="360" w:lineRule="auto"/>
        <w:contextualSpacing w:val="0"/>
        <w:rPr>
          <w:rFonts w:ascii="Century Gothic" w:hAnsi="Century Gothic" w:cs="Arial"/>
        </w:rPr>
      </w:pPr>
      <w:r w:rsidRPr="00026FE5">
        <w:rPr>
          <w:rFonts w:ascii="Century Gothic" w:hAnsi="Century Gothic" w:cs="Arial"/>
        </w:rPr>
        <w:t>parental learning disability</w:t>
      </w:r>
    </w:p>
    <w:p w14:paraId="31F0EE5F" w14:textId="77777777" w:rsidR="00581FC9" w:rsidRPr="00026FE5" w:rsidRDefault="00581FC9" w:rsidP="00470C99">
      <w:pPr>
        <w:pStyle w:val="ListParagraph"/>
        <w:numPr>
          <w:ilvl w:val="0"/>
          <w:numId w:val="43"/>
        </w:numPr>
        <w:spacing w:before="120" w:after="120" w:line="360" w:lineRule="auto"/>
        <w:contextualSpacing w:val="0"/>
        <w:rPr>
          <w:rFonts w:ascii="Century Gothic" w:hAnsi="Century Gothic" w:cs="Arial"/>
        </w:rPr>
      </w:pPr>
      <w:r w:rsidRPr="00026FE5">
        <w:rPr>
          <w:rFonts w:ascii="Century Gothic" w:hAnsi="Century Gothic" w:cs="Arial"/>
        </w:rPr>
        <w:t>radicalisation</w:t>
      </w:r>
    </w:p>
    <w:p w14:paraId="02F58B4E" w14:textId="77777777" w:rsidR="00581FC9" w:rsidRPr="00026FE5" w:rsidRDefault="00581FC9" w:rsidP="00470C99">
      <w:pPr>
        <w:pStyle w:val="ListParagraph"/>
        <w:numPr>
          <w:ilvl w:val="0"/>
          <w:numId w:val="42"/>
        </w:numPr>
        <w:spacing w:before="120" w:after="120" w:line="360" w:lineRule="auto"/>
        <w:contextualSpacing w:val="0"/>
        <w:rPr>
          <w:rFonts w:ascii="Century Gothic" w:hAnsi="Century Gothic" w:cs="Arial"/>
          <w:b/>
        </w:rPr>
      </w:pPr>
      <w:r w:rsidRPr="00026FE5">
        <w:rPr>
          <w:rFonts w:ascii="Century Gothic" w:hAnsi="Century Gothic" w:cs="Arial"/>
        </w:rPr>
        <w:t>The ‘designated safeguarding lead’ and the ‘designated officer’ ensure that staff are aware and receive training in other ways that children may suffer significant harm and stay up to date with relevant contextual safeguarding matters:</w:t>
      </w:r>
    </w:p>
    <w:p w14:paraId="20EDEC2E"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b/>
        </w:rPr>
      </w:pPr>
      <w:r w:rsidRPr="00026FE5">
        <w:rPr>
          <w:rFonts w:ascii="Century Gothic" w:hAnsi="Century Gothic" w:cs="Arial"/>
        </w:rPr>
        <w:t>abuse of disabled children</w:t>
      </w:r>
    </w:p>
    <w:p w14:paraId="628A6712"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b/>
        </w:rPr>
      </w:pPr>
      <w:r w:rsidRPr="00026FE5">
        <w:rPr>
          <w:rFonts w:ascii="Century Gothic" w:hAnsi="Century Gothic" w:cs="Arial"/>
        </w:rPr>
        <w:t>fabricated or induced illness</w:t>
      </w:r>
    </w:p>
    <w:p w14:paraId="72A0FD85"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b/>
        </w:rPr>
      </w:pPr>
      <w:r w:rsidRPr="00026FE5">
        <w:rPr>
          <w:rFonts w:ascii="Century Gothic" w:hAnsi="Century Gothic" w:cs="Arial"/>
        </w:rPr>
        <w:t>child abuse linked to spirit possession</w:t>
      </w:r>
    </w:p>
    <w:p w14:paraId="252ACB4F"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b/>
        </w:rPr>
      </w:pPr>
      <w:r w:rsidRPr="00026FE5">
        <w:rPr>
          <w:rFonts w:ascii="Century Gothic" w:hAnsi="Century Gothic" w:cs="Arial"/>
        </w:rPr>
        <w:t>sexually exploited children</w:t>
      </w:r>
    </w:p>
    <w:p w14:paraId="75C65011"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b/>
        </w:rPr>
      </w:pPr>
      <w:r w:rsidRPr="00026FE5">
        <w:rPr>
          <w:rFonts w:ascii="Century Gothic" w:hAnsi="Century Gothic" w:cs="Arial"/>
        </w:rPr>
        <w:t>children who are trafficked and/or exploited</w:t>
      </w:r>
    </w:p>
    <w:p w14:paraId="53FA891F"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rPr>
      </w:pPr>
      <w:r w:rsidRPr="00026FE5">
        <w:rPr>
          <w:rFonts w:ascii="Century Gothic" w:hAnsi="Century Gothic" w:cs="Arial"/>
        </w:rPr>
        <w:t xml:space="preserve">female genital mutilation </w:t>
      </w:r>
    </w:p>
    <w:p w14:paraId="4D6B484C"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rPr>
      </w:pPr>
      <w:r w:rsidRPr="00026FE5">
        <w:rPr>
          <w:rFonts w:ascii="Century Gothic" w:hAnsi="Century Gothic" w:cs="Arial"/>
        </w:rPr>
        <w:t>extra-familial abuse and threats</w:t>
      </w:r>
    </w:p>
    <w:p w14:paraId="27C163E0" w14:textId="77777777" w:rsidR="00581FC9" w:rsidRPr="00026FE5" w:rsidRDefault="00581FC9" w:rsidP="00470C99">
      <w:pPr>
        <w:pStyle w:val="ListParagraph"/>
        <w:numPr>
          <w:ilvl w:val="0"/>
          <w:numId w:val="44"/>
        </w:numPr>
        <w:spacing w:before="120" w:after="120" w:line="360" w:lineRule="auto"/>
        <w:contextualSpacing w:val="0"/>
        <w:rPr>
          <w:rFonts w:ascii="Century Gothic" w:hAnsi="Century Gothic" w:cs="Arial"/>
        </w:rPr>
      </w:pPr>
      <w:r w:rsidRPr="00026FE5">
        <w:rPr>
          <w:rFonts w:ascii="Century Gothic" w:hAnsi="Century Gothic" w:cs="Arial"/>
        </w:rPr>
        <w:t>children involved in violent offending, with gangs and county lines.</w:t>
      </w:r>
    </w:p>
    <w:p w14:paraId="4121612A"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 xml:space="preserve">The ‘designated safeguarding lead’ </w:t>
      </w:r>
      <w:r>
        <w:rPr>
          <w:rFonts w:ascii="Century Gothic" w:hAnsi="Century Gothic" w:cs="Arial"/>
        </w:rPr>
        <w:t xml:space="preserve">and deputy </w:t>
      </w:r>
      <w:r w:rsidRPr="00026FE5">
        <w:rPr>
          <w:rFonts w:ascii="Century Gothic" w:hAnsi="Century Gothic" w:cs="Arial"/>
        </w:rPr>
        <w:t>and the ‘designated officer’ ensure they are adequately informed in vulnerable adult protection matters.</w:t>
      </w:r>
    </w:p>
    <w:p w14:paraId="38996B77" w14:textId="77777777" w:rsidR="00581FC9" w:rsidRPr="00026FE5" w:rsidRDefault="00581FC9" w:rsidP="00581FC9">
      <w:pPr>
        <w:spacing w:before="120" w:after="120" w:line="360" w:lineRule="auto"/>
        <w:rPr>
          <w:rFonts w:ascii="Century Gothic" w:hAnsi="Century Gothic" w:cs="Arial"/>
          <w:b/>
        </w:rPr>
      </w:pPr>
      <w:r w:rsidRPr="00026FE5">
        <w:rPr>
          <w:rFonts w:ascii="Century Gothic" w:hAnsi="Century Gothic" w:cs="Arial"/>
          <w:b/>
        </w:rPr>
        <w:t>Key commitment 4</w:t>
      </w:r>
    </w:p>
    <w:p w14:paraId="70BC7A96"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There are procedures in place to ensure staff recognise children and families who may benefit from early help and can respond using local early help processes. Designated safeguarding leads should ensure all staff understand how to identify and respond to families who may need early help.</w:t>
      </w:r>
    </w:p>
    <w:p w14:paraId="09B7BBD7"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Staff are supported to make the right decisions that enable timely and appropriate action to be taken.</w:t>
      </w:r>
    </w:p>
    <w:p w14:paraId="68ADD795" w14:textId="77777777" w:rsidR="00581FC9" w:rsidRPr="00026FE5" w:rsidRDefault="00581FC9" w:rsidP="00470C99">
      <w:pPr>
        <w:pStyle w:val="ListParagraph"/>
        <w:numPr>
          <w:ilvl w:val="0"/>
          <w:numId w:val="45"/>
        </w:numPr>
        <w:spacing w:before="120" w:after="120" w:line="360" w:lineRule="auto"/>
        <w:ind w:left="357" w:hanging="357"/>
        <w:contextualSpacing w:val="0"/>
        <w:rPr>
          <w:rFonts w:ascii="Century Gothic" w:hAnsi="Century Gothic" w:cs="Arial"/>
        </w:rPr>
      </w:pPr>
      <w:r w:rsidRPr="00026FE5">
        <w:rPr>
          <w:rFonts w:ascii="Century Gothic" w:hAnsi="Century Gothic" w:cs="Arial"/>
        </w:rPr>
        <w:t>Designated Safeguarding Leads contribute towards local safeguarding arrangements to ensure that the views of the sector are heard at the highest level by:</w:t>
      </w:r>
    </w:p>
    <w:p w14:paraId="70345CF9" w14:textId="77777777" w:rsidR="00581FC9" w:rsidRPr="00026FE5" w:rsidRDefault="00581FC9" w:rsidP="00470C99">
      <w:pPr>
        <w:pStyle w:val="ListParagraph"/>
        <w:numPr>
          <w:ilvl w:val="1"/>
          <w:numId w:val="45"/>
        </w:numPr>
        <w:spacing w:before="120" w:after="120" w:line="360" w:lineRule="auto"/>
        <w:contextualSpacing w:val="0"/>
        <w:rPr>
          <w:rFonts w:ascii="Century Gothic" w:hAnsi="Century Gothic" w:cs="Arial"/>
        </w:rPr>
      </w:pPr>
      <w:r w:rsidRPr="00026FE5">
        <w:rPr>
          <w:rFonts w:ascii="Century Gothic" w:hAnsi="Century Gothic" w:cs="Arial"/>
        </w:rPr>
        <w:t>Finding out how education and childcare are represented at a strategic level within their Local Safeguarding Partnership (LSP) structures.</w:t>
      </w:r>
    </w:p>
    <w:p w14:paraId="23DFA13D" w14:textId="77777777" w:rsidR="00581FC9" w:rsidRPr="00026FE5" w:rsidRDefault="00581FC9" w:rsidP="00470C99">
      <w:pPr>
        <w:pStyle w:val="ListParagraph"/>
        <w:numPr>
          <w:ilvl w:val="1"/>
          <w:numId w:val="45"/>
        </w:numPr>
        <w:spacing w:before="120" w:after="120" w:line="360" w:lineRule="auto"/>
        <w:contextualSpacing w:val="0"/>
        <w:rPr>
          <w:rFonts w:ascii="Century Gothic" w:hAnsi="Century Gothic" w:cs="Arial"/>
          <w:b/>
        </w:rPr>
      </w:pPr>
      <w:r w:rsidRPr="00026FE5">
        <w:rPr>
          <w:rFonts w:ascii="Century Gothic" w:hAnsi="Century Gothic" w:cs="Arial"/>
        </w:rPr>
        <w:t xml:space="preserve">Sharing their knowledge of the experiences of children in their cohort with LSP local leaders </w:t>
      </w:r>
      <w:r w:rsidRPr="00026FE5">
        <w:rPr>
          <w:rFonts w:ascii="Century Gothic" w:hAnsi="Century Gothic" w:cs="Arial"/>
        </w:rPr>
        <w:tab/>
      </w:r>
    </w:p>
    <w:p w14:paraId="55396079" w14:textId="77777777" w:rsidR="00581FC9" w:rsidRPr="00026FE5" w:rsidRDefault="00581FC9" w:rsidP="00581FC9">
      <w:pPr>
        <w:pStyle w:val="Heading6"/>
        <w:spacing w:before="120" w:after="120" w:line="360" w:lineRule="auto"/>
        <w:rPr>
          <w:rFonts w:ascii="Century Gothic" w:hAnsi="Century Gothic" w:cs="Arial"/>
          <w:b/>
          <w:i w:val="0"/>
          <w:color w:val="auto"/>
        </w:rPr>
      </w:pPr>
      <w:r w:rsidRPr="00026FE5">
        <w:rPr>
          <w:rFonts w:ascii="Century Gothic" w:hAnsi="Century Gothic" w:cs="Arial"/>
          <w:b/>
          <w:i w:val="0"/>
          <w:color w:val="auto"/>
        </w:rPr>
        <w:t>Legal references</w:t>
      </w:r>
    </w:p>
    <w:p w14:paraId="1536EE75" w14:textId="77777777" w:rsidR="00581FC9" w:rsidRPr="00026FE5" w:rsidRDefault="00581FC9" w:rsidP="00581FC9">
      <w:pPr>
        <w:pStyle w:val="Heading6"/>
        <w:spacing w:before="120" w:after="120" w:line="360" w:lineRule="auto"/>
        <w:rPr>
          <w:rFonts w:ascii="Century Gothic" w:hAnsi="Century Gothic" w:cs="Arial"/>
          <w:iCs w:val="0"/>
          <w:color w:val="auto"/>
        </w:rPr>
      </w:pPr>
      <w:r w:rsidRPr="00026FE5">
        <w:rPr>
          <w:rFonts w:ascii="Century Gothic" w:hAnsi="Century Gothic" w:cs="Arial"/>
          <w:iCs w:val="0"/>
          <w:color w:val="auto"/>
        </w:rPr>
        <w:t>Primary legislation</w:t>
      </w:r>
    </w:p>
    <w:p w14:paraId="7766B293"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Children Act 1989 – s 47</w:t>
      </w:r>
    </w:p>
    <w:p w14:paraId="39DDBAD2"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Protection of Children Act 1999</w:t>
      </w:r>
    </w:p>
    <w:p w14:paraId="0A54E93A" w14:textId="77777777" w:rsidR="00581FC9" w:rsidRPr="00026FE5" w:rsidRDefault="00581FC9" w:rsidP="00581FC9">
      <w:pPr>
        <w:autoSpaceDE w:val="0"/>
        <w:autoSpaceDN w:val="0"/>
        <w:adjustRightInd w:val="0"/>
        <w:spacing w:before="120" w:after="120" w:line="360" w:lineRule="auto"/>
        <w:rPr>
          <w:rFonts w:ascii="Century Gothic" w:hAnsi="Century Gothic" w:cs="Arial"/>
          <w:b/>
        </w:rPr>
      </w:pPr>
      <w:r w:rsidRPr="00026FE5">
        <w:rPr>
          <w:rFonts w:ascii="Century Gothic" w:hAnsi="Century Gothic" w:cs="Arial"/>
          <w:lang w:val="en-US"/>
        </w:rPr>
        <w:t>Care Act 2014</w:t>
      </w:r>
    </w:p>
    <w:p w14:paraId="76840EDD"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Children Act 2004 s11</w:t>
      </w:r>
    </w:p>
    <w:p w14:paraId="433B2859"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Children and Social Work Act 2017</w:t>
      </w:r>
    </w:p>
    <w:p w14:paraId="4F87C61B"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Safeguarding Vulnerable Groups Act 2006</w:t>
      </w:r>
    </w:p>
    <w:p w14:paraId="26C7E99A"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Counter-Terrorism and Security Act 2015</w:t>
      </w:r>
    </w:p>
    <w:p w14:paraId="5E599315"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General Data Protection Regulation 2018</w:t>
      </w:r>
    </w:p>
    <w:p w14:paraId="2D6C7A2D"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Data Protection Act 2018</w:t>
      </w:r>
    </w:p>
    <w:p w14:paraId="3597D941"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Modern Slavery Act 2015</w:t>
      </w:r>
    </w:p>
    <w:p w14:paraId="1D766257"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Sexual Offences Act 2003</w:t>
      </w:r>
    </w:p>
    <w:p w14:paraId="61A76145"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Serious Crime Act 2015</w:t>
      </w:r>
    </w:p>
    <w:p w14:paraId="6D4B80B6"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Criminal Justice and Court Services Act (2000)</w:t>
      </w:r>
    </w:p>
    <w:p w14:paraId="0495AE7F"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Human Rights Act (1998)</w:t>
      </w:r>
    </w:p>
    <w:p w14:paraId="7D53F2A8"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Equalities Act (2006)</w:t>
      </w:r>
    </w:p>
    <w:p w14:paraId="189123E6" w14:textId="77777777" w:rsidR="00581FC9" w:rsidRPr="00026FE5" w:rsidRDefault="00581FC9" w:rsidP="00581FC9">
      <w:pPr>
        <w:tabs>
          <w:tab w:val="left" w:pos="3660"/>
        </w:tabs>
        <w:spacing w:before="120" w:after="120" w:line="360" w:lineRule="auto"/>
        <w:rPr>
          <w:rFonts w:ascii="Century Gothic" w:hAnsi="Century Gothic" w:cs="Arial"/>
        </w:rPr>
      </w:pPr>
      <w:r w:rsidRPr="00026FE5">
        <w:rPr>
          <w:rFonts w:ascii="Century Gothic" w:hAnsi="Century Gothic" w:cs="Arial"/>
        </w:rPr>
        <w:t>Equalities Act (2010)</w:t>
      </w:r>
      <w:r w:rsidRPr="00026FE5">
        <w:rPr>
          <w:rFonts w:ascii="Century Gothic" w:hAnsi="Century Gothic" w:cs="Arial"/>
        </w:rPr>
        <w:tab/>
      </w:r>
    </w:p>
    <w:p w14:paraId="131AF49E"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Disability Discrimination Act (1995)</w:t>
      </w:r>
    </w:p>
    <w:p w14:paraId="0C26FE82"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Data Protection Act (2018)</w:t>
      </w:r>
    </w:p>
    <w:p w14:paraId="4EFE820A"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Freedom of Information Act (2000)</w:t>
      </w:r>
    </w:p>
    <w:p w14:paraId="14CF980C" w14:textId="77777777" w:rsidR="00581FC9" w:rsidRPr="00026FE5" w:rsidRDefault="00581FC9" w:rsidP="00581FC9">
      <w:pPr>
        <w:keepNext/>
        <w:keepLines/>
        <w:spacing w:before="120" w:after="120" w:line="360" w:lineRule="auto"/>
        <w:outlineLvl w:val="5"/>
        <w:rPr>
          <w:rFonts w:ascii="Century Gothic" w:hAnsi="Century Gothic" w:cs="Arial"/>
          <w:b/>
          <w:iCs/>
          <w:color w:val="000000"/>
        </w:rPr>
      </w:pPr>
      <w:r w:rsidRPr="00026FE5">
        <w:rPr>
          <w:rFonts w:ascii="Century Gothic" w:hAnsi="Century Gothic" w:cs="Arial"/>
          <w:b/>
          <w:iCs/>
          <w:color w:val="000000"/>
        </w:rPr>
        <w:t>Legal references</w:t>
      </w:r>
    </w:p>
    <w:p w14:paraId="7B08B2BD"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 xml:space="preserve">Working Together to Safeguard </w:t>
      </w:r>
      <w:r w:rsidRPr="00026FE5">
        <w:rPr>
          <w:rFonts w:ascii="Century Gothic" w:hAnsi="Century Gothic" w:cs="Arial"/>
          <w:color w:val="000000" w:themeColor="text1"/>
        </w:rPr>
        <w:t>Children (HMG 2023)</w:t>
      </w:r>
    </w:p>
    <w:p w14:paraId="17BDE736"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Statutory Framework for the Early Years Foundation Stage 2023</w:t>
      </w:r>
    </w:p>
    <w:p w14:paraId="6B5BC17B" w14:textId="218B5D20"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 xml:space="preserve">What to Do if </w:t>
      </w:r>
      <w:r w:rsidR="00846216" w:rsidRPr="00026FE5">
        <w:rPr>
          <w:rFonts w:ascii="Century Gothic" w:hAnsi="Century Gothic" w:cs="Arial"/>
        </w:rPr>
        <w:t>You are</w:t>
      </w:r>
      <w:r w:rsidRPr="00026FE5">
        <w:rPr>
          <w:rFonts w:ascii="Century Gothic" w:hAnsi="Century Gothic" w:cs="Arial"/>
        </w:rPr>
        <w:t xml:space="preserve"> Worried a Child is Being Abused (HMG 2015)</w:t>
      </w:r>
    </w:p>
    <w:p w14:paraId="3A1A74BC"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Prevent duty guidance for England and Wales: guidance for specified authorities in England and Wales on the duty of schools and other providers in the Counter-Terrorism and Security Act 2015 to have due regard to the need to prevent people from being drawn into terrorism’</w:t>
      </w:r>
      <w:r w:rsidRPr="00026FE5">
        <w:rPr>
          <w:rFonts w:ascii="Century Gothic" w:hAnsi="Century Gothic"/>
        </w:rPr>
        <w:t xml:space="preserve"> (</w:t>
      </w:r>
      <w:r w:rsidRPr="00026FE5">
        <w:rPr>
          <w:rFonts w:ascii="Century Gothic" w:hAnsi="Century Gothic" w:cs="Arial"/>
        </w:rPr>
        <w:t>HMG 2015)</w:t>
      </w:r>
    </w:p>
    <w:p w14:paraId="4057E8A2" w14:textId="7A806099" w:rsidR="00581FC9" w:rsidRPr="00846216" w:rsidRDefault="00581FC9" w:rsidP="00581FC9">
      <w:pPr>
        <w:spacing w:before="120" w:after="120" w:line="360" w:lineRule="auto"/>
        <w:rPr>
          <w:rFonts w:ascii="Century Gothic" w:hAnsi="Century Gothic" w:cs="Arial"/>
          <w:color w:val="000000" w:themeColor="text1"/>
        </w:rPr>
      </w:pPr>
      <w:r w:rsidRPr="00026FE5">
        <w:rPr>
          <w:rFonts w:ascii="Century Gothic" w:hAnsi="Century Gothic" w:cs="Arial"/>
        </w:rPr>
        <w:t xml:space="preserve">Keeping Children Safe in </w:t>
      </w:r>
      <w:r w:rsidRPr="00026FE5">
        <w:rPr>
          <w:rFonts w:ascii="Century Gothic" w:hAnsi="Century Gothic" w:cs="Arial"/>
          <w:color w:val="000000" w:themeColor="text1"/>
        </w:rPr>
        <w:t>Education 2022</w:t>
      </w:r>
    </w:p>
    <w:p w14:paraId="0784542A" w14:textId="77777777" w:rsidR="00581FC9" w:rsidRPr="00026FE5" w:rsidRDefault="00581FC9" w:rsidP="00581FC9">
      <w:pPr>
        <w:pStyle w:val="FootnoteText"/>
        <w:spacing w:before="120" w:after="120" w:line="360" w:lineRule="auto"/>
        <w:rPr>
          <w:rFonts w:ascii="Century Gothic" w:hAnsi="Century Gothic" w:cs="Arial"/>
          <w:color w:val="auto"/>
          <w:sz w:val="22"/>
          <w:szCs w:val="22"/>
        </w:rPr>
      </w:pPr>
      <w:r w:rsidRPr="00026FE5">
        <w:rPr>
          <w:rFonts w:ascii="Century Gothic" w:hAnsi="Century Gothic" w:cs="Arial"/>
          <w:color w:val="auto"/>
          <w:sz w:val="22"/>
          <w:szCs w:val="22"/>
        </w:rPr>
        <w:t>Education Inspection Framework (Ofsted 2023)</w:t>
      </w:r>
    </w:p>
    <w:p w14:paraId="7A9D8368"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The framework for the assessment of children in need and their families (</w:t>
      </w:r>
      <w:proofErr w:type="spellStart"/>
      <w:r w:rsidRPr="00026FE5">
        <w:rPr>
          <w:rFonts w:ascii="Century Gothic" w:hAnsi="Century Gothic" w:cs="Arial"/>
        </w:rPr>
        <w:t>DoH</w:t>
      </w:r>
      <w:proofErr w:type="spellEnd"/>
      <w:r w:rsidRPr="00026FE5">
        <w:rPr>
          <w:rFonts w:ascii="Century Gothic" w:hAnsi="Century Gothic" w:cs="Arial"/>
        </w:rPr>
        <w:t xml:space="preserve"> 2000)</w:t>
      </w:r>
    </w:p>
    <w:p w14:paraId="07C716CF"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The Common Assessment Framework (2006)</w:t>
      </w:r>
    </w:p>
    <w:p w14:paraId="7BC2B792" w14:textId="77777777" w:rsidR="00581FC9" w:rsidRPr="00026FE5" w:rsidRDefault="00581FC9" w:rsidP="00581FC9">
      <w:pPr>
        <w:autoSpaceDE w:val="0"/>
        <w:autoSpaceDN w:val="0"/>
        <w:adjustRightInd w:val="0"/>
        <w:spacing w:before="120" w:after="120" w:line="360" w:lineRule="auto"/>
        <w:rPr>
          <w:rFonts w:ascii="Century Gothic" w:hAnsi="Century Gothic" w:cs="Arial"/>
          <w:lang w:val="en-US"/>
        </w:rPr>
      </w:pPr>
      <w:r w:rsidRPr="00026FE5">
        <w:rPr>
          <w:rFonts w:ascii="Century Gothic" w:hAnsi="Century Gothic" w:cs="Arial"/>
          <w:lang w:val="en-US"/>
        </w:rPr>
        <w:t>Statutory guidance on inter-agency working to safeguard and promote the welfare of children (DfE 2015)</w:t>
      </w:r>
    </w:p>
    <w:p w14:paraId="78095AF7" w14:textId="77777777" w:rsidR="00581FC9" w:rsidRPr="00026FE5" w:rsidRDefault="00581FC9" w:rsidP="00581FC9">
      <w:pPr>
        <w:spacing w:before="120" w:after="120" w:line="360" w:lineRule="auto"/>
        <w:rPr>
          <w:rFonts w:ascii="Century Gothic" w:hAnsi="Century Gothic" w:cs="Arial"/>
          <w:b/>
          <w:i/>
          <w:iCs/>
        </w:rPr>
      </w:pPr>
      <w:r w:rsidRPr="00026FE5">
        <w:rPr>
          <w:rFonts w:ascii="Century Gothic" w:hAnsi="Century Gothic" w:cs="Arial"/>
          <w:b/>
          <w:i/>
          <w:iCs/>
        </w:rPr>
        <w:t>Further guidance</w:t>
      </w:r>
    </w:p>
    <w:p w14:paraId="19F3AA8C" w14:textId="77777777" w:rsidR="00581FC9" w:rsidRPr="00026FE5" w:rsidRDefault="00581FC9" w:rsidP="00581FC9">
      <w:pPr>
        <w:shd w:val="clear" w:color="auto" w:fill="FFFFFF"/>
        <w:spacing w:before="120" w:after="120" w:line="360" w:lineRule="auto"/>
        <w:textAlignment w:val="baseline"/>
        <w:outlineLvl w:val="0"/>
        <w:rPr>
          <w:rFonts w:ascii="Century Gothic" w:hAnsi="Century Gothic" w:cs="Arial"/>
        </w:rPr>
      </w:pPr>
      <w:r w:rsidRPr="00026FE5">
        <w:rPr>
          <w:rFonts w:ascii="Century Gothic" w:hAnsi="Century Gothic" w:cs="Arial"/>
          <w:color w:val="0B0C0C"/>
          <w:kern w:val="36"/>
          <w:lang w:eastAsia="en-GB"/>
        </w:rPr>
        <w:t>Information sharing advice for safeguarding practitioners (DfE 2018)</w:t>
      </w:r>
    </w:p>
    <w:p w14:paraId="33E2773B"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The Team Around the Child (TAC) and the Lead Professional (CWDC 2009)</w:t>
      </w:r>
    </w:p>
    <w:p w14:paraId="1204D905" w14:textId="77777777" w:rsidR="00581FC9" w:rsidRPr="00026FE5" w:rsidRDefault="00581FC9" w:rsidP="00581FC9">
      <w:pPr>
        <w:spacing w:before="120" w:after="120" w:line="360" w:lineRule="auto"/>
        <w:rPr>
          <w:rFonts w:ascii="Century Gothic" w:hAnsi="Century Gothic" w:cs="Arial"/>
        </w:rPr>
      </w:pPr>
      <w:r w:rsidRPr="00026FE5">
        <w:rPr>
          <w:rFonts w:ascii="Century Gothic" w:hAnsi="Century Gothic" w:cs="Arial"/>
        </w:rPr>
        <w:t>The Common Assessment Framework (CAF) – guide for practitioners (CWDC 2010)</w:t>
      </w:r>
    </w:p>
    <w:p w14:paraId="5F064C56" w14:textId="77777777" w:rsidR="00581FC9" w:rsidRPr="00026FE5" w:rsidRDefault="00581FC9" w:rsidP="00581FC9">
      <w:pPr>
        <w:pStyle w:val="BodyText3"/>
        <w:spacing w:before="120" w:line="360" w:lineRule="auto"/>
        <w:rPr>
          <w:rFonts w:ascii="Century Gothic" w:hAnsi="Century Gothic" w:cs="Arial"/>
          <w:color w:val="000000" w:themeColor="text1"/>
          <w:sz w:val="22"/>
          <w:szCs w:val="22"/>
        </w:rPr>
      </w:pPr>
      <w:r w:rsidRPr="00026FE5">
        <w:rPr>
          <w:rFonts w:ascii="Century Gothic" w:hAnsi="Century Gothic" w:cs="Arial"/>
          <w:color w:val="000000" w:themeColor="text1"/>
          <w:sz w:val="22"/>
          <w:szCs w:val="22"/>
        </w:rPr>
        <w:t xml:space="preserve">Multi-Agency Statutory Guidance on Female Genital Mutilation (HMG. 2016) </w:t>
      </w:r>
    </w:p>
    <w:p w14:paraId="0FAB6FF0" w14:textId="77777777" w:rsidR="00581FC9" w:rsidRPr="00026FE5" w:rsidRDefault="00581FC9" w:rsidP="00581FC9">
      <w:pPr>
        <w:pStyle w:val="BodyText3"/>
        <w:spacing w:before="120" w:line="360" w:lineRule="auto"/>
        <w:rPr>
          <w:rFonts w:ascii="Century Gothic" w:hAnsi="Century Gothic" w:cs="Arial"/>
          <w:color w:val="000000" w:themeColor="text1"/>
          <w:sz w:val="22"/>
          <w:szCs w:val="22"/>
        </w:rPr>
      </w:pPr>
      <w:r w:rsidRPr="00026FE5">
        <w:rPr>
          <w:rFonts w:ascii="Century Gothic" w:hAnsi="Century Gothic" w:cs="Arial"/>
          <w:color w:val="000000" w:themeColor="text1"/>
          <w:sz w:val="22"/>
          <w:szCs w:val="22"/>
        </w:rPr>
        <w:t>Multi-Agency Public Protection Arrangements (MAPPA) (Ministry of Justice, National Offender Management Service and HM Prison Service 2014)</w:t>
      </w:r>
    </w:p>
    <w:p w14:paraId="3EF204DB" w14:textId="77777777" w:rsidR="00581FC9" w:rsidRPr="00026FE5" w:rsidRDefault="00581FC9" w:rsidP="00581FC9">
      <w:pPr>
        <w:pStyle w:val="BodyText3"/>
        <w:spacing w:before="120" w:line="360" w:lineRule="auto"/>
        <w:rPr>
          <w:rFonts w:ascii="Century Gothic" w:hAnsi="Century Gothic" w:cs="Arial"/>
          <w:sz w:val="22"/>
          <w:szCs w:val="22"/>
        </w:rPr>
      </w:pPr>
      <w:r w:rsidRPr="00026FE5">
        <w:rPr>
          <w:rFonts w:ascii="Century Gothic" w:hAnsi="Century Gothic" w:cs="Arial"/>
          <w:sz w:val="22"/>
          <w:szCs w:val="22"/>
        </w:rPr>
        <w:t>Safeguarding Children from Abuse Linked to a Belief in Spirit Possession (HMG 2010)</w:t>
      </w:r>
    </w:p>
    <w:p w14:paraId="65B12803" w14:textId="77777777" w:rsidR="00581FC9" w:rsidRPr="00026FE5" w:rsidRDefault="00581FC9" w:rsidP="00581FC9">
      <w:pPr>
        <w:pStyle w:val="BodyText3"/>
        <w:spacing w:before="120" w:line="360" w:lineRule="auto"/>
        <w:rPr>
          <w:rFonts w:ascii="Century Gothic" w:hAnsi="Century Gothic" w:cs="Arial"/>
          <w:sz w:val="22"/>
          <w:szCs w:val="22"/>
        </w:rPr>
      </w:pPr>
      <w:r w:rsidRPr="00026FE5">
        <w:rPr>
          <w:rFonts w:ascii="Century Gothic" w:hAnsi="Century Gothic" w:cs="Arial"/>
          <w:sz w:val="22"/>
          <w:szCs w:val="22"/>
        </w:rPr>
        <w:t>Safeguarding Children in whom Illness is Fabricated or Induced (HMG 2007)</w:t>
      </w:r>
    </w:p>
    <w:p w14:paraId="5858EEDA" w14:textId="77777777" w:rsidR="00581FC9" w:rsidRPr="00026FE5" w:rsidRDefault="00581FC9" w:rsidP="00581FC9">
      <w:pPr>
        <w:pStyle w:val="BodyText3"/>
        <w:spacing w:before="120" w:line="360" w:lineRule="auto"/>
        <w:rPr>
          <w:rFonts w:ascii="Century Gothic" w:hAnsi="Century Gothic" w:cs="Arial"/>
          <w:sz w:val="22"/>
          <w:szCs w:val="22"/>
        </w:rPr>
      </w:pPr>
      <w:r w:rsidRPr="00026FE5">
        <w:rPr>
          <w:rFonts w:ascii="Century Gothic" w:hAnsi="Century Gothic" w:cs="Arial"/>
          <w:sz w:val="22"/>
          <w:szCs w:val="22"/>
        </w:rPr>
        <w:t>Safeguarding Disabled Children: Practice Guidance (DfE 2009)</w:t>
      </w:r>
    </w:p>
    <w:p w14:paraId="66D01362" w14:textId="77777777" w:rsidR="00581FC9" w:rsidRPr="00026FE5" w:rsidRDefault="00581FC9" w:rsidP="00581FC9">
      <w:pPr>
        <w:pStyle w:val="BodyText3"/>
        <w:spacing w:before="120" w:line="360" w:lineRule="auto"/>
        <w:rPr>
          <w:rFonts w:ascii="Century Gothic" w:hAnsi="Century Gothic" w:cs="Arial"/>
          <w:sz w:val="22"/>
          <w:szCs w:val="22"/>
        </w:rPr>
      </w:pPr>
      <w:r w:rsidRPr="00026FE5">
        <w:rPr>
          <w:rFonts w:ascii="Century Gothic" w:hAnsi="Century Gothic" w:cs="Arial"/>
          <w:sz w:val="22"/>
          <w:szCs w:val="22"/>
        </w:rPr>
        <w:t>Safeguarding Children who may have been Trafficked (DfE and Home Office 2011)</w:t>
      </w:r>
    </w:p>
    <w:p w14:paraId="57848FE9" w14:textId="77777777" w:rsidR="00581FC9" w:rsidRPr="00026FE5" w:rsidRDefault="00581FC9" w:rsidP="00581FC9">
      <w:pPr>
        <w:shd w:val="clear" w:color="auto" w:fill="FFFFFF"/>
        <w:spacing w:before="120" w:after="120" w:line="360" w:lineRule="auto"/>
        <w:textAlignment w:val="baseline"/>
        <w:outlineLvl w:val="0"/>
        <w:rPr>
          <w:rFonts w:ascii="Century Gothic" w:hAnsi="Century Gothic" w:cs="Arial"/>
          <w:color w:val="0B0C0C"/>
          <w:kern w:val="36"/>
          <w:lang w:eastAsia="en-GB"/>
        </w:rPr>
      </w:pPr>
      <w:r w:rsidRPr="00026FE5">
        <w:rPr>
          <w:rFonts w:ascii="Century Gothic" w:hAnsi="Century Gothic" w:cs="Arial"/>
          <w:color w:val="0B0C0C"/>
          <w:kern w:val="36"/>
          <w:lang w:eastAsia="en-GB"/>
        </w:rPr>
        <w:t>Child sexual exploitation: definition and guide for practitioners (DfE 2017)</w:t>
      </w:r>
    </w:p>
    <w:p w14:paraId="1391BA69" w14:textId="77777777" w:rsidR="00581FC9" w:rsidRDefault="00581FC9" w:rsidP="00581FC9">
      <w:pPr>
        <w:pStyle w:val="BodyText3"/>
        <w:spacing w:before="120" w:line="360" w:lineRule="auto"/>
        <w:rPr>
          <w:rFonts w:ascii="Century Gothic" w:hAnsi="Century Gothic" w:cs="Arial"/>
          <w:color w:val="000000" w:themeColor="text1"/>
          <w:sz w:val="22"/>
          <w:szCs w:val="22"/>
        </w:rPr>
      </w:pPr>
      <w:r w:rsidRPr="00026FE5">
        <w:rPr>
          <w:rFonts w:ascii="Century Gothic" w:hAnsi="Century Gothic" w:cs="Arial"/>
          <w:color w:val="000000" w:themeColor="text1"/>
          <w:sz w:val="22"/>
          <w:szCs w:val="22"/>
        </w:rPr>
        <w:t>Handling Cases of Forced Marriage: Multi-Agency Practice Guidelines (HMG 2014)</w:t>
      </w:r>
    </w:p>
    <w:p w14:paraId="58A8FCAC" w14:textId="77777777" w:rsidR="00581FC9" w:rsidRPr="00C10F7C" w:rsidRDefault="00581FC9" w:rsidP="00581FC9">
      <w:pPr>
        <w:spacing w:before="120" w:after="120" w:line="360" w:lineRule="auto"/>
        <w:rPr>
          <w:rFonts w:ascii="Century Gothic" w:hAnsi="Century Gothic" w:cs="Arial"/>
          <w:b/>
          <w:sz w:val="28"/>
          <w:szCs w:val="28"/>
        </w:rPr>
      </w:pPr>
      <w:r>
        <w:rPr>
          <w:rStyle w:val="Emphasis"/>
          <w:rFonts w:ascii="Century Gothic" w:hAnsi="Century Gothic"/>
          <w:b/>
          <w:i w:val="0"/>
        </w:rPr>
        <w:br/>
      </w:r>
      <w:bookmarkStart w:id="3" w:name="_Hlk77064971"/>
      <w:r w:rsidRPr="00C10F7C">
        <w:rPr>
          <w:rFonts w:ascii="Century Gothic" w:hAnsi="Century Gothic" w:cs="Arial"/>
          <w:b/>
          <w:sz w:val="28"/>
          <w:szCs w:val="28"/>
        </w:rPr>
        <w:t>6</w:t>
      </w:r>
      <w:r w:rsidRPr="00C10F7C">
        <w:rPr>
          <w:rFonts w:ascii="Century Gothic" w:hAnsi="Century Gothic" w:cs="Arial"/>
          <w:b/>
          <w:sz w:val="28"/>
          <w:szCs w:val="28"/>
        </w:rPr>
        <w:tab/>
        <w:t xml:space="preserve">Safeguarding children, young people and vulnerable </w:t>
      </w:r>
      <w:proofErr w:type="gramStart"/>
      <w:r w:rsidRPr="00C10F7C">
        <w:rPr>
          <w:rFonts w:ascii="Century Gothic" w:hAnsi="Century Gothic" w:cs="Arial"/>
          <w:b/>
          <w:sz w:val="28"/>
          <w:szCs w:val="28"/>
        </w:rPr>
        <w:t>adults</w:t>
      </w:r>
      <w:proofErr w:type="gramEnd"/>
      <w:r w:rsidRPr="00C10F7C">
        <w:rPr>
          <w:rFonts w:ascii="Century Gothic" w:hAnsi="Century Gothic" w:cs="Arial"/>
          <w:b/>
          <w:sz w:val="28"/>
          <w:szCs w:val="28"/>
        </w:rPr>
        <w:t xml:space="preserve"> procedures</w:t>
      </w:r>
    </w:p>
    <w:bookmarkEnd w:id="3"/>
    <w:p w14:paraId="65F24AF8" w14:textId="77777777" w:rsidR="00581FC9" w:rsidRPr="00C10F7C" w:rsidRDefault="00581FC9" w:rsidP="00581FC9">
      <w:pPr>
        <w:spacing w:before="120" w:after="120" w:line="360" w:lineRule="auto"/>
        <w:ind w:left="720" w:hanging="720"/>
        <w:rPr>
          <w:rFonts w:ascii="Century Gothic" w:hAnsi="Century Gothic" w:cs="Arial"/>
          <w:b/>
          <w:sz w:val="28"/>
          <w:szCs w:val="28"/>
        </w:rPr>
      </w:pPr>
      <w:r w:rsidRPr="00C10F7C">
        <w:rPr>
          <w:rFonts w:ascii="Century Gothic" w:hAnsi="Century Gothic" w:cs="Arial"/>
          <w:b/>
          <w:sz w:val="28"/>
          <w:szCs w:val="28"/>
        </w:rPr>
        <w:t>06.1</w:t>
      </w:r>
      <w:r w:rsidRPr="00C10F7C">
        <w:rPr>
          <w:rFonts w:ascii="Century Gothic" w:hAnsi="Century Gothic" w:cs="Arial"/>
          <w:b/>
          <w:sz w:val="28"/>
          <w:szCs w:val="28"/>
        </w:rPr>
        <w:tab/>
        <w:t>Responding to safeguarding or child protection concerns</w:t>
      </w:r>
    </w:p>
    <w:p w14:paraId="1B32E8EF" w14:textId="77777777" w:rsidR="00581FC9" w:rsidRPr="00C10F7C" w:rsidRDefault="00581FC9" w:rsidP="00581FC9">
      <w:pPr>
        <w:spacing w:before="120" w:after="120" w:line="360" w:lineRule="auto"/>
        <w:rPr>
          <w:rFonts w:ascii="Century Gothic" w:hAnsi="Century Gothic" w:cs="Arial"/>
          <w:b/>
          <w:bCs/>
        </w:rPr>
      </w:pPr>
      <w:r w:rsidRPr="00C10F7C">
        <w:rPr>
          <w:rFonts w:ascii="Century Gothic" w:hAnsi="Century Gothic" w:cs="Arial"/>
          <w:b/>
          <w:bCs/>
        </w:rPr>
        <w:t xml:space="preserve">The designated safeguarding lead is </w:t>
      </w:r>
      <w:r w:rsidRPr="00C7265C">
        <w:rPr>
          <w:rFonts w:ascii="Century Gothic" w:hAnsi="Century Gothic" w:cs="Arial"/>
          <w:b/>
          <w:bCs/>
          <w:color w:val="EE0000"/>
        </w:rPr>
        <w:t>Nickie Sheers</w:t>
      </w:r>
      <w:r w:rsidRPr="00C10F7C">
        <w:rPr>
          <w:rFonts w:ascii="Century Gothic" w:hAnsi="Century Gothic" w:cs="Arial"/>
          <w:b/>
          <w:bCs/>
        </w:rPr>
        <w:t>,</w:t>
      </w:r>
      <w:r w:rsidRPr="00C10F7C">
        <w:rPr>
          <w:rFonts w:ascii="Century Gothic" w:hAnsi="Century Gothic" w:cs="Arial"/>
        </w:rPr>
        <w:t xml:space="preserve"> </w:t>
      </w:r>
      <w:r w:rsidRPr="00C10F7C">
        <w:rPr>
          <w:rFonts w:ascii="Century Gothic" w:hAnsi="Century Gothic" w:cs="Arial"/>
          <w:b/>
          <w:bCs/>
        </w:rPr>
        <w:t>the back-up designated safeguarding lead is</w:t>
      </w:r>
      <w:r w:rsidRPr="00C10F7C">
        <w:rPr>
          <w:rFonts w:ascii="Century Gothic" w:hAnsi="Century Gothic" w:cs="Arial"/>
        </w:rPr>
        <w:t xml:space="preserve"> </w:t>
      </w:r>
      <w:r w:rsidRPr="00C7265C">
        <w:rPr>
          <w:rFonts w:ascii="Century Gothic" w:hAnsi="Century Gothic" w:cs="Arial"/>
          <w:b/>
          <w:bCs/>
          <w:color w:val="EE0000"/>
        </w:rPr>
        <w:t>Katie McLean</w:t>
      </w:r>
      <w:r w:rsidRPr="00C10F7C">
        <w:rPr>
          <w:rFonts w:ascii="Century Gothic" w:hAnsi="Century Gothic" w:cs="Arial"/>
          <w:b/>
          <w:bCs/>
        </w:rPr>
        <w:t>,</w:t>
      </w:r>
      <w:r w:rsidRPr="00C10F7C">
        <w:rPr>
          <w:rFonts w:ascii="Century Gothic" w:hAnsi="Century Gothic" w:cs="Arial"/>
        </w:rPr>
        <w:t xml:space="preserve"> </w:t>
      </w:r>
      <w:r w:rsidRPr="00C10F7C">
        <w:rPr>
          <w:rFonts w:ascii="Century Gothic" w:hAnsi="Century Gothic" w:cs="Arial"/>
          <w:b/>
          <w:bCs/>
        </w:rPr>
        <w:t>the designated officer is</w:t>
      </w:r>
      <w:r w:rsidRPr="00C10F7C">
        <w:rPr>
          <w:rFonts w:ascii="Century Gothic" w:hAnsi="Century Gothic" w:cs="Arial"/>
        </w:rPr>
        <w:t xml:space="preserve"> </w:t>
      </w:r>
      <w:r w:rsidRPr="00C7265C">
        <w:rPr>
          <w:rFonts w:ascii="Century Gothic" w:hAnsi="Century Gothic" w:cs="Arial"/>
          <w:b/>
          <w:bCs/>
          <w:color w:val="EE0000"/>
        </w:rPr>
        <w:t>Zoe Colebatch</w:t>
      </w:r>
    </w:p>
    <w:p w14:paraId="0B1ECE54"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Safeguarding roles</w:t>
      </w:r>
    </w:p>
    <w:p w14:paraId="37DE1427" w14:textId="77777777" w:rsidR="00581FC9" w:rsidRPr="00C10F7C" w:rsidRDefault="00581FC9" w:rsidP="00470C99">
      <w:pPr>
        <w:pStyle w:val="ListParagraph"/>
        <w:numPr>
          <w:ilvl w:val="0"/>
          <w:numId w:val="47"/>
        </w:numPr>
        <w:spacing w:before="120" w:after="120" w:line="360" w:lineRule="auto"/>
        <w:rPr>
          <w:rFonts w:ascii="Century Gothic" w:hAnsi="Century Gothic" w:cs="Arial"/>
        </w:rPr>
      </w:pPr>
      <w:r w:rsidRPr="00C10F7C">
        <w:rPr>
          <w:rFonts w:ascii="Century Gothic" w:hAnsi="Century Gothic" w:cs="Arial"/>
        </w:rPr>
        <w:t>All staff</w:t>
      </w:r>
      <w:r w:rsidRPr="00C10F7C">
        <w:rPr>
          <w:rFonts w:ascii="Century Gothic" w:hAnsi="Century Gothic" w:cs="Arial"/>
          <w:b/>
          <w:bCs/>
        </w:rPr>
        <w:t xml:space="preserve"> </w:t>
      </w:r>
      <w:r w:rsidRPr="00C10F7C">
        <w:rPr>
          <w:rFonts w:ascii="Century Gothic" w:hAnsi="Century Gothic" w:cs="Arial"/>
        </w:rPr>
        <w:t xml:space="preserve">recognise and know how to respond to signs and symptoms that may indicate a child is suffering from or likely to be suffering from harm. They understand that they have a responsibility to act immediately by discussing their concerns with the designated </w:t>
      </w:r>
      <w:r w:rsidRPr="00C10F7C">
        <w:rPr>
          <w:rFonts w:ascii="Century Gothic" w:hAnsi="Century Gothic" w:cs="Arial"/>
          <w:color w:val="FF0000"/>
        </w:rPr>
        <w:t>safeguarding lead</w:t>
      </w:r>
      <w:r w:rsidRPr="00C10F7C">
        <w:rPr>
          <w:rFonts w:ascii="Century Gothic" w:hAnsi="Century Gothic" w:cs="Arial"/>
          <w:b/>
          <w:bCs/>
        </w:rPr>
        <w:t xml:space="preserve"> </w:t>
      </w:r>
      <w:r w:rsidRPr="00C10F7C">
        <w:rPr>
          <w:rFonts w:ascii="Century Gothic" w:hAnsi="Century Gothic" w:cs="Arial"/>
        </w:rPr>
        <w:t>or a named back-up designated</w:t>
      </w:r>
      <w:r w:rsidRPr="00C10F7C">
        <w:rPr>
          <w:rFonts w:ascii="Century Gothic" w:hAnsi="Century Gothic" w:cs="Arial"/>
          <w:color w:val="FF0000"/>
        </w:rPr>
        <w:t xml:space="preserve"> safeguarding lead</w:t>
      </w:r>
      <w:r w:rsidRPr="00C10F7C">
        <w:rPr>
          <w:rFonts w:ascii="Century Gothic" w:hAnsi="Century Gothic" w:cs="Arial"/>
        </w:rPr>
        <w:t>.</w:t>
      </w:r>
    </w:p>
    <w:p w14:paraId="5DB7F961" w14:textId="77777777" w:rsidR="00581FC9" w:rsidRPr="00C10F7C" w:rsidRDefault="00581FC9" w:rsidP="00470C99">
      <w:pPr>
        <w:numPr>
          <w:ilvl w:val="0"/>
          <w:numId w:val="47"/>
        </w:numPr>
        <w:spacing w:before="120" w:after="120" w:line="360" w:lineRule="auto"/>
        <w:ind w:left="357" w:hanging="357"/>
        <w:rPr>
          <w:rFonts w:ascii="Century Gothic" w:hAnsi="Century Gothic" w:cs="Arial"/>
        </w:rPr>
      </w:pPr>
      <w:r w:rsidRPr="00C10F7C">
        <w:rPr>
          <w:rFonts w:ascii="Century Gothic" w:hAnsi="Century Gothic" w:cs="Arial"/>
        </w:rPr>
        <w:t xml:space="preserve">The manager and deputy are the </w:t>
      </w:r>
      <w:r w:rsidRPr="00C10F7C">
        <w:rPr>
          <w:rFonts w:ascii="Century Gothic" w:hAnsi="Century Gothic" w:cs="Arial"/>
          <w:bCs/>
        </w:rPr>
        <w:t>designated safeguarding lead and back-up designated safeguarding lead,</w:t>
      </w:r>
      <w:r w:rsidRPr="00C10F7C">
        <w:rPr>
          <w:rFonts w:ascii="Century Gothic" w:hAnsi="Century Gothic" w:cs="Arial"/>
          <w:b/>
        </w:rPr>
        <w:t xml:space="preserve"> </w:t>
      </w:r>
      <w:r w:rsidRPr="00C10F7C">
        <w:rPr>
          <w:rFonts w:ascii="Century Gothic" w:hAnsi="Century Gothic" w:cs="Arial"/>
        </w:rPr>
        <w:t xml:space="preserve">responsible for co-ordinating action taken by the setting to safeguard vulnerable children and adults. </w:t>
      </w:r>
    </w:p>
    <w:p w14:paraId="75E6D693" w14:textId="77777777" w:rsidR="00581FC9" w:rsidRPr="00C10F7C" w:rsidRDefault="00581FC9" w:rsidP="00470C99">
      <w:pPr>
        <w:numPr>
          <w:ilvl w:val="0"/>
          <w:numId w:val="47"/>
        </w:numPr>
        <w:spacing w:before="120" w:after="120" w:line="360" w:lineRule="auto"/>
        <w:ind w:left="357" w:hanging="357"/>
        <w:rPr>
          <w:rFonts w:ascii="Century Gothic" w:hAnsi="Century Gothic" w:cs="Arial"/>
          <w:color w:val="000000"/>
        </w:rPr>
      </w:pPr>
      <w:r w:rsidRPr="00C10F7C">
        <w:rPr>
          <w:rFonts w:ascii="Century Gothic" w:hAnsi="Century Gothic" w:cs="Arial"/>
          <w:color w:val="000000"/>
        </w:rPr>
        <w:t xml:space="preserve">All concerns about the welfare of children in the setting should be reported to the </w:t>
      </w:r>
      <w:r w:rsidRPr="00C10F7C">
        <w:rPr>
          <w:rFonts w:ascii="Century Gothic" w:hAnsi="Century Gothic" w:cs="Arial"/>
          <w:bCs/>
          <w:color w:val="000000"/>
        </w:rPr>
        <w:t>designated safeguarding lead or the back-up designated safeguarding lead.</w:t>
      </w:r>
    </w:p>
    <w:p w14:paraId="33C2CB86" w14:textId="77777777" w:rsidR="00581FC9" w:rsidRPr="00C10F7C" w:rsidRDefault="00581FC9" w:rsidP="00470C99">
      <w:pPr>
        <w:numPr>
          <w:ilvl w:val="0"/>
          <w:numId w:val="47"/>
        </w:numPr>
        <w:spacing w:before="120" w:after="120" w:line="360" w:lineRule="auto"/>
        <w:ind w:left="357" w:hanging="357"/>
        <w:rPr>
          <w:rFonts w:ascii="Century Gothic" w:hAnsi="Century Gothic" w:cs="Arial"/>
        </w:rPr>
      </w:pPr>
      <w:r w:rsidRPr="00C10F7C">
        <w:rPr>
          <w:rFonts w:ascii="Century Gothic" w:hAnsi="Century Gothic" w:cs="Arial"/>
        </w:rPr>
        <w:t xml:space="preserve">The designated safeguarding lead ensures that all educators are alert to the indicators of abuse and neglect and understand how to identify and respond to these. </w:t>
      </w:r>
    </w:p>
    <w:p w14:paraId="5306B2EA" w14:textId="77777777" w:rsidR="00581FC9" w:rsidRPr="00C10F7C" w:rsidRDefault="00581FC9" w:rsidP="00470C99">
      <w:pPr>
        <w:numPr>
          <w:ilvl w:val="0"/>
          <w:numId w:val="47"/>
        </w:numPr>
        <w:spacing w:before="120" w:after="120" w:line="360" w:lineRule="auto"/>
        <w:ind w:left="357" w:hanging="357"/>
        <w:rPr>
          <w:rFonts w:ascii="Century Gothic" w:hAnsi="Century Gothic" w:cs="Arial"/>
          <w:color w:val="000000"/>
        </w:rPr>
      </w:pPr>
      <w:r w:rsidRPr="00C10F7C">
        <w:rPr>
          <w:rFonts w:ascii="Century Gothic" w:hAnsi="Century Gothic" w:cs="Arial"/>
          <w:color w:val="000000"/>
        </w:rPr>
        <w:t xml:space="preserve">The setting should not operate without an identified </w:t>
      </w:r>
      <w:r w:rsidRPr="00C10F7C">
        <w:rPr>
          <w:rFonts w:ascii="Century Gothic" w:hAnsi="Century Gothic" w:cs="Arial"/>
          <w:bCs/>
          <w:color w:val="000000"/>
        </w:rPr>
        <w:t>designated safeguarding lead</w:t>
      </w:r>
      <w:r w:rsidRPr="00C10F7C">
        <w:rPr>
          <w:rFonts w:ascii="Century Gothic" w:hAnsi="Century Gothic" w:cs="Arial"/>
          <w:color w:val="000000"/>
        </w:rPr>
        <w:t xml:space="preserve"> at any time.</w:t>
      </w:r>
    </w:p>
    <w:p w14:paraId="430A8FAD" w14:textId="77777777" w:rsidR="00581FC9" w:rsidRPr="00C10F7C" w:rsidRDefault="00581FC9" w:rsidP="00470C99">
      <w:pPr>
        <w:numPr>
          <w:ilvl w:val="0"/>
          <w:numId w:val="47"/>
        </w:numPr>
        <w:spacing w:before="120" w:after="120" w:line="360" w:lineRule="auto"/>
        <w:ind w:left="357" w:hanging="357"/>
        <w:rPr>
          <w:rFonts w:ascii="Century Gothic" w:hAnsi="Century Gothic" w:cs="Arial"/>
        </w:rPr>
      </w:pPr>
      <w:r w:rsidRPr="00C10F7C">
        <w:rPr>
          <w:rFonts w:ascii="Century Gothic" w:hAnsi="Century Gothic" w:cs="Arial"/>
        </w:rPr>
        <w:t>The line manager of the designated safeguarding lead is the designated officer.</w:t>
      </w:r>
    </w:p>
    <w:p w14:paraId="0736C36E" w14:textId="77777777" w:rsidR="00581FC9" w:rsidRPr="00C10F7C" w:rsidRDefault="00581FC9" w:rsidP="00470C99">
      <w:pPr>
        <w:numPr>
          <w:ilvl w:val="0"/>
          <w:numId w:val="47"/>
        </w:numPr>
        <w:spacing w:before="120" w:after="120" w:line="360" w:lineRule="auto"/>
        <w:ind w:left="357" w:hanging="357"/>
        <w:rPr>
          <w:rFonts w:ascii="Century Gothic" w:hAnsi="Century Gothic" w:cs="Arial"/>
        </w:rPr>
      </w:pPr>
      <w:r w:rsidRPr="00C10F7C">
        <w:rPr>
          <w:rFonts w:ascii="Century Gothic" w:hAnsi="Century Gothic" w:cs="Arial"/>
        </w:rPr>
        <w:t xml:space="preserve">The designated safeguarding lead informs the designated </w:t>
      </w:r>
      <w:r w:rsidRPr="00C10F7C">
        <w:rPr>
          <w:rFonts w:ascii="Century Gothic" w:hAnsi="Century Gothic" w:cs="Arial"/>
          <w:color w:val="FF0000"/>
        </w:rPr>
        <w:t>officer</w:t>
      </w:r>
      <w:r w:rsidRPr="00C10F7C">
        <w:rPr>
          <w:rFonts w:ascii="Century Gothic" w:hAnsi="Century Gothic" w:cs="Arial"/>
        </w:rPr>
        <w:t xml:space="preserve"> about serious concerns as soon as they arise and agree the action to be taken, seeking further clarification if there are any doubts that the issue is safeguarding</w:t>
      </w:r>
      <w:r w:rsidRPr="00C10F7C">
        <w:rPr>
          <w:rFonts w:ascii="Century Gothic" w:hAnsi="Century Gothic" w:cs="Arial"/>
          <w:color w:val="FF0000"/>
        </w:rPr>
        <w:t>.</w:t>
      </w:r>
    </w:p>
    <w:p w14:paraId="5AF415CC" w14:textId="77777777" w:rsidR="00581FC9" w:rsidRPr="00C10F7C" w:rsidRDefault="00581FC9" w:rsidP="00470C99">
      <w:pPr>
        <w:numPr>
          <w:ilvl w:val="0"/>
          <w:numId w:val="47"/>
        </w:numPr>
        <w:spacing w:before="120" w:after="120" w:line="360" w:lineRule="auto"/>
        <w:ind w:left="357" w:hanging="357"/>
        <w:rPr>
          <w:rFonts w:ascii="Century Gothic" w:hAnsi="Century Gothic" w:cs="Arial"/>
          <w:color w:val="000000"/>
        </w:rPr>
      </w:pPr>
      <w:r w:rsidRPr="00C10F7C">
        <w:rPr>
          <w:rFonts w:ascii="Century Gothic" w:hAnsi="Century Gothic" w:cs="Arial"/>
          <w:color w:val="000000"/>
        </w:rPr>
        <w:t xml:space="preserve">If it is not possible to contact the </w:t>
      </w:r>
      <w:r w:rsidRPr="00C10F7C">
        <w:rPr>
          <w:rFonts w:ascii="Century Gothic" w:hAnsi="Century Gothic" w:cs="Arial"/>
          <w:bCs/>
          <w:color w:val="000000"/>
        </w:rPr>
        <w:t>designated officer, action to safeguard the child is taken first and the designated officer</w:t>
      </w:r>
      <w:r w:rsidRPr="00C10F7C">
        <w:rPr>
          <w:rFonts w:ascii="Century Gothic" w:hAnsi="Century Gothic" w:cs="Arial"/>
          <w:color w:val="000000"/>
        </w:rPr>
        <w:t xml:space="preserve"> is informed later. If the designated officer is unavailable advice is sought from their line manager or equivalent.</w:t>
      </w:r>
    </w:p>
    <w:p w14:paraId="60F50DD9" w14:textId="77777777" w:rsidR="00581FC9" w:rsidRPr="00C10F7C" w:rsidRDefault="00581FC9" w:rsidP="00470C99">
      <w:pPr>
        <w:numPr>
          <w:ilvl w:val="0"/>
          <w:numId w:val="47"/>
        </w:numPr>
        <w:spacing w:before="120" w:after="120" w:line="360" w:lineRule="auto"/>
        <w:ind w:left="357" w:hanging="357"/>
        <w:rPr>
          <w:rFonts w:ascii="Century Gothic" w:hAnsi="Century Gothic" w:cs="Arial"/>
          <w:color w:val="000000"/>
        </w:rPr>
      </w:pPr>
      <w:r w:rsidRPr="00C10F7C">
        <w:rPr>
          <w:rFonts w:ascii="Century Gothic" w:hAnsi="Century Gothic" w:cs="Arial"/>
          <w:color w:val="000000" w:themeColor="text1"/>
        </w:rPr>
        <w:t>Issues which may require</w:t>
      </w:r>
      <w:r w:rsidRPr="00C10F7C">
        <w:rPr>
          <w:rFonts w:ascii="Century Gothic" w:hAnsi="Century Gothic" w:cs="Arial"/>
          <w:b/>
          <w:bCs/>
          <w:color w:val="000000" w:themeColor="text1"/>
        </w:rPr>
        <w:t xml:space="preserve"> </w:t>
      </w:r>
      <w:r w:rsidRPr="00C10F7C">
        <w:rPr>
          <w:rFonts w:ascii="Century Gothic" w:hAnsi="Century Gothic" w:cs="Arial"/>
          <w:color w:val="000000" w:themeColor="text1"/>
        </w:rPr>
        <w:t xml:space="preserve">notifying to Ofsted are notified to the designated officer to </w:t>
      </w:r>
      <w:proofErr w:type="gramStart"/>
      <w:r w:rsidRPr="00C10F7C">
        <w:rPr>
          <w:rFonts w:ascii="Century Gothic" w:hAnsi="Century Gothic" w:cs="Arial"/>
          <w:color w:val="000000" w:themeColor="text1"/>
        </w:rPr>
        <w:t>make a decision</w:t>
      </w:r>
      <w:proofErr w:type="gramEnd"/>
      <w:r w:rsidRPr="00C10F7C">
        <w:rPr>
          <w:rFonts w:ascii="Century Gothic" w:hAnsi="Century Gothic" w:cs="Arial"/>
          <w:color w:val="000000" w:themeColor="text1"/>
        </w:rPr>
        <w:t xml:space="preserve"> regarding notification. The designated safeguarding lead </w:t>
      </w:r>
      <w:r w:rsidRPr="00C10F7C">
        <w:rPr>
          <w:rFonts w:ascii="Century Gothic" w:hAnsi="Century Gothic" w:cs="Arial"/>
          <w:color w:val="FF0000"/>
        </w:rPr>
        <w:t>and designated officer</w:t>
      </w:r>
      <w:r w:rsidRPr="00C10F7C">
        <w:rPr>
          <w:rFonts w:ascii="Century Gothic" w:hAnsi="Century Gothic" w:cs="Arial"/>
          <w:color w:val="000000" w:themeColor="text1"/>
        </w:rPr>
        <w:t xml:space="preserve"> must remain up to date with Ofsted reporting and notification requirements.</w:t>
      </w:r>
    </w:p>
    <w:p w14:paraId="34211666" w14:textId="77777777" w:rsidR="00581FC9" w:rsidRPr="00C10F7C" w:rsidRDefault="00581FC9" w:rsidP="00470C99">
      <w:pPr>
        <w:numPr>
          <w:ilvl w:val="0"/>
          <w:numId w:val="47"/>
        </w:numPr>
        <w:spacing w:before="120" w:after="120" w:line="360" w:lineRule="auto"/>
        <w:ind w:left="357" w:hanging="357"/>
        <w:rPr>
          <w:rFonts w:ascii="Century Gothic" w:hAnsi="Century Gothic" w:cs="Arial"/>
          <w:color w:val="000000"/>
        </w:rPr>
      </w:pPr>
      <w:r w:rsidRPr="00C10F7C">
        <w:rPr>
          <w:rFonts w:ascii="Century Gothic" w:hAnsi="Century Gothic" w:cs="Arial"/>
          <w:color w:val="000000" w:themeColor="text1"/>
        </w:rPr>
        <w:t>If there is an incident, which may require reporting to RIDDOR the designated officer immediately seeks guidance from the owners/directors/trustees as appropriate. There continues to be a requirement that the designated officer follows legislative requirements in relation to reporting to RIDDOR. This is fully addressed in section 01 Health and Safety procedures.</w:t>
      </w:r>
    </w:p>
    <w:p w14:paraId="7465155A" w14:textId="77777777" w:rsidR="00581FC9" w:rsidRDefault="00581FC9" w:rsidP="00470C99">
      <w:pPr>
        <w:numPr>
          <w:ilvl w:val="0"/>
          <w:numId w:val="47"/>
        </w:numPr>
        <w:spacing w:before="120" w:after="120" w:line="360" w:lineRule="auto"/>
        <w:ind w:left="357" w:hanging="357"/>
        <w:rPr>
          <w:rFonts w:ascii="Century Gothic" w:hAnsi="Century Gothic" w:cs="Arial"/>
        </w:rPr>
      </w:pPr>
      <w:r w:rsidRPr="00C10F7C">
        <w:rPr>
          <w:rFonts w:ascii="Century Gothic" w:hAnsi="Century Gothic" w:cs="Arial"/>
        </w:rPr>
        <w:t>All settings follow procedures of their Local Safeguarding Partners (LSP) for safeguarding and any specific safeguarding procedures such as responding to radicalisation/extremism concerns. Procedures are followed for managing allegations against staff, as well as for responding to concerns and complaints raised about quality or practice issues, whistle-</w:t>
      </w:r>
      <w:proofErr w:type="gramStart"/>
      <w:r w:rsidRPr="00C10F7C">
        <w:rPr>
          <w:rFonts w:ascii="Century Gothic" w:hAnsi="Century Gothic" w:cs="Arial"/>
        </w:rPr>
        <w:t>blowing</w:t>
      </w:r>
      <w:proofErr w:type="gramEnd"/>
      <w:r w:rsidRPr="00C10F7C">
        <w:rPr>
          <w:rFonts w:ascii="Century Gothic" w:hAnsi="Century Gothic" w:cs="Arial"/>
        </w:rPr>
        <w:t xml:space="preserve"> and escalation.</w:t>
      </w:r>
    </w:p>
    <w:p w14:paraId="631F9D9C" w14:textId="77777777" w:rsidR="00846216" w:rsidRDefault="00846216" w:rsidP="00846216">
      <w:pPr>
        <w:spacing w:before="120" w:after="120" w:line="360" w:lineRule="auto"/>
        <w:rPr>
          <w:rFonts w:ascii="Century Gothic" w:hAnsi="Century Gothic" w:cs="Arial"/>
        </w:rPr>
      </w:pPr>
    </w:p>
    <w:p w14:paraId="260B257B" w14:textId="77777777" w:rsidR="00846216" w:rsidRPr="00C10F7C" w:rsidRDefault="00846216" w:rsidP="00846216">
      <w:pPr>
        <w:spacing w:before="120" w:after="120" w:line="360" w:lineRule="auto"/>
        <w:rPr>
          <w:rFonts w:ascii="Century Gothic" w:hAnsi="Century Gothic" w:cs="Arial"/>
        </w:rPr>
      </w:pPr>
    </w:p>
    <w:p w14:paraId="64F116C7" w14:textId="77777777" w:rsidR="00581FC9" w:rsidRPr="00C10F7C" w:rsidRDefault="00581FC9" w:rsidP="00581FC9">
      <w:pPr>
        <w:spacing w:before="120" w:after="120" w:line="360" w:lineRule="auto"/>
        <w:ind w:right="139"/>
        <w:rPr>
          <w:rFonts w:ascii="Century Gothic" w:hAnsi="Century Gothic" w:cs="Arial"/>
          <w:b/>
        </w:rPr>
      </w:pPr>
      <w:r w:rsidRPr="00C10F7C">
        <w:rPr>
          <w:rFonts w:ascii="Century Gothic" w:hAnsi="Century Gothic" w:cs="Arial"/>
          <w:b/>
        </w:rPr>
        <w:t>Responding to marks or injuries observed</w:t>
      </w:r>
    </w:p>
    <w:p w14:paraId="1003BE84" w14:textId="77777777" w:rsidR="00581FC9" w:rsidRPr="00C10F7C" w:rsidRDefault="00581FC9" w:rsidP="00470C99">
      <w:pPr>
        <w:pStyle w:val="ListParagraph"/>
        <w:numPr>
          <w:ilvl w:val="0"/>
          <w:numId w:val="48"/>
        </w:numPr>
        <w:spacing w:before="120" w:after="120" w:line="360" w:lineRule="auto"/>
        <w:ind w:left="357" w:hanging="357"/>
        <w:contextualSpacing w:val="0"/>
        <w:rPr>
          <w:rFonts w:ascii="Century Gothic" w:hAnsi="Century Gothic" w:cs="Arial"/>
        </w:rPr>
      </w:pPr>
      <w:r w:rsidRPr="00C10F7C">
        <w:rPr>
          <w:rFonts w:ascii="Century Gothic" w:hAnsi="Century Gothic" w:cs="Arial"/>
        </w:rPr>
        <w:t>If a member of staff observes or is informed by a parent/carer of a mark or injury to a child that happened at home or elsewhere, the member of staff makes a record of the information given to them by the parent/carer in the child’s personal file, which is signed by the parent/carer.</w:t>
      </w:r>
    </w:p>
    <w:p w14:paraId="7AB088D8" w14:textId="77777777" w:rsidR="00581FC9" w:rsidRPr="00C10F7C" w:rsidRDefault="00581FC9" w:rsidP="00470C99">
      <w:pPr>
        <w:pStyle w:val="ListParagraph"/>
        <w:numPr>
          <w:ilvl w:val="0"/>
          <w:numId w:val="48"/>
        </w:numPr>
        <w:spacing w:before="120" w:after="120" w:line="360" w:lineRule="auto"/>
        <w:ind w:left="357" w:hanging="357"/>
        <w:rPr>
          <w:rFonts w:ascii="Century Gothic" w:hAnsi="Century Gothic" w:cs="Arial"/>
        </w:rPr>
      </w:pPr>
      <w:r w:rsidRPr="00C10F7C">
        <w:rPr>
          <w:rFonts w:ascii="Century Gothic" w:hAnsi="Century Gothic" w:cs="Arial"/>
        </w:rPr>
        <w:t xml:space="preserve">The member of staff advises the designated </w:t>
      </w:r>
      <w:r w:rsidRPr="00C10F7C">
        <w:rPr>
          <w:rFonts w:ascii="Century Gothic" w:hAnsi="Century Gothic" w:cs="Arial"/>
          <w:color w:val="FF0000"/>
        </w:rPr>
        <w:t>safeguarding lead</w:t>
      </w:r>
      <w:r w:rsidRPr="00C10F7C">
        <w:rPr>
          <w:rFonts w:ascii="Century Gothic" w:hAnsi="Century Gothic" w:cs="Arial"/>
        </w:rPr>
        <w:t xml:space="preserve"> as soon as possible if there are safeguarding concerns about the circumstance of the injury.</w:t>
      </w:r>
    </w:p>
    <w:p w14:paraId="617EBDD4" w14:textId="77777777" w:rsidR="00581FC9" w:rsidRPr="00C10F7C" w:rsidRDefault="00581FC9" w:rsidP="00470C99">
      <w:pPr>
        <w:pStyle w:val="ListParagraph"/>
        <w:numPr>
          <w:ilvl w:val="0"/>
          <w:numId w:val="48"/>
        </w:numPr>
        <w:tabs>
          <w:tab w:val="center" w:pos="6979"/>
        </w:tabs>
        <w:spacing w:before="120" w:after="120" w:line="360" w:lineRule="auto"/>
        <w:ind w:left="357" w:hanging="357"/>
        <w:jc w:val="both"/>
        <w:rPr>
          <w:rFonts w:ascii="Century Gothic" w:hAnsi="Century Gothic" w:cs="Arial"/>
        </w:rPr>
      </w:pPr>
      <w:r w:rsidRPr="00C10F7C">
        <w:rPr>
          <w:rFonts w:ascii="Century Gothic" w:hAnsi="Century Gothic" w:cs="Arial"/>
        </w:rPr>
        <w:t xml:space="preserve">If there are concerns about the circumstances or explanation given, by the parent/carer and/or child, the designated </w:t>
      </w:r>
      <w:r w:rsidRPr="00C10F7C">
        <w:rPr>
          <w:rFonts w:ascii="Century Gothic" w:hAnsi="Century Gothic" w:cs="Arial"/>
          <w:color w:val="FF0000"/>
        </w:rPr>
        <w:t>safeguarding lead</w:t>
      </w:r>
      <w:r w:rsidRPr="00C10F7C">
        <w:rPr>
          <w:rFonts w:ascii="Century Gothic" w:hAnsi="Century Gothic" w:cs="Arial"/>
        </w:rPr>
        <w:t xml:space="preserve"> decides the course of action to be taken after reviewing 06.1a Child welfare and protection summary and completing 06.1b Safeguarding incident reporting form.</w:t>
      </w:r>
    </w:p>
    <w:p w14:paraId="5645557E" w14:textId="77777777" w:rsidR="00581FC9" w:rsidRPr="00C10F7C" w:rsidRDefault="00581FC9" w:rsidP="00470C99">
      <w:pPr>
        <w:pStyle w:val="ListParagraph"/>
        <w:numPr>
          <w:ilvl w:val="0"/>
          <w:numId w:val="48"/>
        </w:numPr>
        <w:tabs>
          <w:tab w:val="center" w:pos="6979"/>
        </w:tabs>
        <w:spacing w:before="120" w:after="120" w:line="360" w:lineRule="auto"/>
        <w:ind w:left="357" w:hanging="357"/>
        <w:jc w:val="both"/>
        <w:rPr>
          <w:rFonts w:ascii="Century Gothic" w:hAnsi="Century Gothic" w:cs="Arial"/>
        </w:rPr>
      </w:pPr>
      <w:r w:rsidRPr="00C10F7C">
        <w:rPr>
          <w:rFonts w:ascii="Century Gothic" w:hAnsi="Century Gothic" w:cs="Arial"/>
        </w:rPr>
        <w:t xml:space="preserve">If the mark or injury is noticed later in the day and the parent is not present, this is raised with the designated </w:t>
      </w:r>
      <w:r w:rsidRPr="00C10F7C">
        <w:rPr>
          <w:rFonts w:ascii="Century Gothic" w:hAnsi="Century Gothic" w:cs="Arial"/>
          <w:color w:val="FF0000"/>
        </w:rPr>
        <w:t>safeguarding lead</w:t>
      </w:r>
      <w:r w:rsidRPr="00C10F7C">
        <w:rPr>
          <w:rFonts w:ascii="Century Gothic" w:hAnsi="Century Gothic" w:cs="Arial"/>
        </w:rPr>
        <w:t>.</w:t>
      </w:r>
    </w:p>
    <w:p w14:paraId="3CED96B2" w14:textId="77777777" w:rsidR="00581FC9" w:rsidRPr="00C10F7C" w:rsidRDefault="00581FC9" w:rsidP="00470C99">
      <w:pPr>
        <w:pStyle w:val="ListParagraph"/>
        <w:numPr>
          <w:ilvl w:val="0"/>
          <w:numId w:val="48"/>
        </w:numPr>
        <w:spacing w:before="120" w:after="120" w:line="360" w:lineRule="auto"/>
        <w:ind w:left="357" w:hanging="357"/>
        <w:rPr>
          <w:rFonts w:ascii="Century Gothic" w:hAnsi="Century Gothic" w:cs="Arial"/>
        </w:rPr>
      </w:pPr>
      <w:r w:rsidRPr="00C10F7C">
        <w:rPr>
          <w:rFonts w:ascii="Century Gothic" w:hAnsi="Century Gothic" w:cs="Arial"/>
        </w:rPr>
        <w:t xml:space="preserve">If there are concerns about the nature of the injury, and it is unlikely to have occurred at the setting, the designated </w:t>
      </w:r>
      <w:r w:rsidRPr="00C10F7C">
        <w:rPr>
          <w:rFonts w:ascii="Century Gothic" w:hAnsi="Century Gothic" w:cs="Arial"/>
          <w:color w:val="FF0000"/>
        </w:rPr>
        <w:t>safeguarding lead</w:t>
      </w:r>
      <w:r w:rsidRPr="00C10F7C">
        <w:rPr>
          <w:rFonts w:ascii="Century Gothic" w:hAnsi="Century Gothic" w:cs="Arial"/>
        </w:rPr>
        <w:t xml:space="preserve"> decides the course of action required and 06.1b Safeguarding incident reporting form is completed as above, taking into consideration any explanation given by the child.</w:t>
      </w:r>
    </w:p>
    <w:p w14:paraId="01BAEEEE" w14:textId="77777777" w:rsidR="00581FC9" w:rsidRPr="00C10F7C" w:rsidRDefault="00581FC9" w:rsidP="00470C99">
      <w:pPr>
        <w:pStyle w:val="ListParagraph"/>
        <w:numPr>
          <w:ilvl w:val="0"/>
          <w:numId w:val="48"/>
        </w:numPr>
        <w:spacing w:before="120" w:after="120" w:line="360" w:lineRule="auto"/>
        <w:ind w:left="357" w:hanging="357"/>
        <w:contextualSpacing w:val="0"/>
        <w:rPr>
          <w:rFonts w:ascii="Century Gothic" w:hAnsi="Century Gothic" w:cs="Arial"/>
        </w:rPr>
      </w:pPr>
      <w:r w:rsidRPr="00C10F7C">
        <w:rPr>
          <w:rFonts w:ascii="Century Gothic" w:hAnsi="Century Gothic" w:cs="Arial"/>
        </w:rPr>
        <w:t>If there is a likelihood that the injury is recent and occurred at the setting, this is raised with the designated safeguarding lead.</w:t>
      </w:r>
    </w:p>
    <w:p w14:paraId="7B6CBFC7" w14:textId="77777777" w:rsidR="00581FC9" w:rsidRPr="00C10F7C" w:rsidRDefault="00581FC9" w:rsidP="00470C99">
      <w:pPr>
        <w:pStyle w:val="ListParagraph"/>
        <w:numPr>
          <w:ilvl w:val="0"/>
          <w:numId w:val="48"/>
        </w:numPr>
        <w:spacing w:before="120" w:after="120" w:line="360" w:lineRule="auto"/>
        <w:ind w:left="357" w:hanging="357"/>
        <w:contextualSpacing w:val="0"/>
        <w:rPr>
          <w:rFonts w:ascii="Century Gothic" w:hAnsi="Century Gothic" w:cs="Arial"/>
        </w:rPr>
      </w:pPr>
      <w:r w:rsidRPr="00C10F7C">
        <w:rPr>
          <w:rFonts w:ascii="Century Gothic" w:hAnsi="Century Gothic" w:cs="Arial"/>
        </w:rPr>
        <w:t>If there is no cause for further concern, a record is made in the Accident Record, with a note that the circumstances of the injury are not known.</w:t>
      </w:r>
    </w:p>
    <w:p w14:paraId="160632A7" w14:textId="77777777" w:rsidR="00581FC9" w:rsidRPr="00C10F7C" w:rsidRDefault="00581FC9" w:rsidP="00470C99">
      <w:pPr>
        <w:pStyle w:val="ListParagraph"/>
        <w:numPr>
          <w:ilvl w:val="0"/>
          <w:numId w:val="48"/>
        </w:numPr>
        <w:spacing w:before="120" w:after="120" w:line="360" w:lineRule="auto"/>
        <w:ind w:left="357" w:hanging="357"/>
        <w:rPr>
          <w:rFonts w:ascii="Century Gothic" w:hAnsi="Century Gothic" w:cs="Arial"/>
          <w:color w:val="FF0000"/>
        </w:rPr>
      </w:pPr>
      <w:r w:rsidRPr="00C10F7C">
        <w:rPr>
          <w:rFonts w:ascii="Century Gothic" w:hAnsi="Century Gothic" w:cs="Arial"/>
        </w:rPr>
        <w:t xml:space="preserve">If the injury is unlikely to have occurred at the setting, this is raised with the designated </w:t>
      </w:r>
      <w:r w:rsidRPr="00C10F7C">
        <w:rPr>
          <w:rFonts w:ascii="Century Gothic" w:hAnsi="Century Gothic" w:cs="Arial"/>
          <w:color w:val="FF0000"/>
        </w:rPr>
        <w:t>safeguarding lead who informs the designated officer.</w:t>
      </w:r>
    </w:p>
    <w:p w14:paraId="06D1F6BB" w14:textId="77777777" w:rsidR="00581FC9" w:rsidRPr="00C10F7C" w:rsidRDefault="00581FC9" w:rsidP="00470C99">
      <w:pPr>
        <w:pStyle w:val="ListParagraph"/>
        <w:numPr>
          <w:ilvl w:val="0"/>
          <w:numId w:val="48"/>
        </w:numPr>
        <w:spacing w:before="120" w:after="120" w:line="360" w:lineRule="auto"/>
        <w:ind w:left="357" w:hanging="357"/>
        <w:contextualSpacing w:val="0"/>
        <w:rPr>
          <w:rFonts w:ascii="Century Gothic" w:hAnsi="Century Gothic" w:cs="Arial"/>
        </w:rPr>
      </w:pPr>
      <w:r w:rsidRPr="00C10F7C">
        <w:rPr>
          <w:rFonts w:ascii="Century Gothic" w:hAnsi="Century Gothic" w:cs="Arial"/>
        </w:rPr>
        <w:t>The parent/carer is advised at the earliest opportunity.</w:t>
      </w:r>
    </w:p>
    <w:p w14:paraId="3FF3110A" w14:textId="77777777" w:rsidR="00581FC9" w:rsidRPr="00C10F7C" w:rsidRDefault="00581FC9" w:rsidP="00470C99">
      <w:pPr>
        <w:pStyle w:val="ListParagraph"/>
        <w:numPr>
          <w:ilvl w:val="0"/>
          <w:numId w:val="48"/>
        </w:numPr>
        <w:spacing w:before="120" w:after="120" w:line="360" w:lineRule="auto"/>
        <w:ind w:left="357" w:hanging="357"/>
        <w:contextualSpacing w:val="0"/>
        <w:rPr>
          <w:rFonts w:ascii="Century Gothic" w:hAnsi="Century Gothic" w:cs="Arial"/>
        </w:rPr>
      </w:pPr>
      <w:r w:rsidRPr="00C10F7C">
        <w:rPr>
          <w:rFonts w:ascii="Century Gothic" w:hAnsi="Century Gothic" w:cs="Arial"/>
        </w:rPr>
        <w:t>If the parent believes that the injury was caused at the setting this is still recorded in the Accident Record and an accurate record made of the discussion is made on the child’s personal file.</w:t>
      </w:r>
    </w:p>
    <w:p w14:paraId="6AE193CF"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Responding to the signs and symptoms of abuse</w:t>
      </w:r>
    </w:p>
    <w:p w14:paraId="6AF04A9B"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Concerns about the welfare of a child are discussed with the designated safeguarding lead without delay.</w:t>
      </w:r>
    </w:p>
    <w:p w14:paraId="1F6B176B"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A written record is made of the concern on 06.1b Safeguarding incident reporting form as soon as possible.</w:t>
      </w:r>
    </w:p>
    <w:p w14:paraId="6A6E2821"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Concerns that a child is in immediate danger or at risk of significant harm are responded to immediately and if a referral is necessary this is made on the same working day.</w:t>
      </w:r>
    </w:p>
    <w:p w14:paraId="1F06660A" w14:textId="77777777" w:rsidR="00581FC9" w:rsidRPr="00C10F7C" w:rsidRDefault="00581FC9" w:rsidP="00581FC9">
      <w:pPr>
        <w:tabs>
          <w:tab w:val="left" w:pos="996"/>
        </w:tabs>
        <w:spacing w:before="120" w:after="120" w:line="360" w:lineRule="auto"/>
        <w:rPr>
          <w:rFonts w:ascii="Century Gothic" w:hAnsi="Century Gothic" w:cs="Arial"/>
          <w:b/>
        </w:rPr>
      </w:pPr>
      <w:r w:rsidRPr="00C10F7C">
        <w:rPr>
          <w:rFonts w:ascii="Century Gothic" w:hAnsi="Century Gothic" w:cs="Arial"/>
          <w:b/>
          <w:bCs/>
        </w:rPr>
        <w:t>Responding to a disclosure by a child</w:t>
      </w:r>
    </w:p>
    <w:p w14:paraId="53853E43"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When responding to a disclosure from a child, the aim is to get just enough information to take appropriate action.</w:t>
      </w:r>
    </w:p>
    <w:p w14:paraId="39B265C2"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 xml:space="preserve">The </w:t>
      </w:r>
      <w:r w:rsidRPr="00C10F7C">
        <w:rPr>
          <w:rFonts w:ascii="Century Gothic" w:hAnsi="Century Gothic" w:cs="Arial"/>
          <w:color w:val="FF0000"/>
        </w:rPr>
        <w:t>member of st</w:t>
      </w:r>
      <w:r w:rsidRPr="00C10F7C">
        <w:rPr>
          <w:rFonts w:ascii="Century Gothic" w:hAnsi="Century Gothic" w:cs="Arial"/>
        </w:rPr>
        <w:t>aff listens carefully and calmly, allowing the child time to express what they want to say.</w:t>
      </w:r>
    </w:p>
    <w:p w14:paraId="0BF6A004"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 xml:space="preserve">Staff do not attempt to question the child but if they are not sure what the child said, or what they meant, they may prompt the child further by saying </w:t>
      </w:r>
      <w:r w:rsidRPr="00C10F7C">
        <w:rPr>
          <w:rFonts w:ascii="Century Gothic" w:hAnsi="Century Gothic" w:cs="Arial"/>
          <w:i/>
          <w:iCs/>
        </w:rPr>
        <w:t>‘tell me more about that’</w:t>
      </w:r>
      <w:r w:rsidRPr="00C10F7C">
        <w:rPr>
          <w:rFonts w:ascii="Century Gothic" w:hAnsi="Century Gothic" w:cs="Arial"/>
        </w:rPr>
        <w:t xml:space="preserve"> or </w:t>
      </w:r>
      <w:r w:rsidRPr="00C10F7C">
        <w:rPr>
          <w:rFonts w:ascii="Century Gothic" w:hAnsi="Century Gothic" w:cs="Arial"/>
          <w:i/>
          <w:iCs/>
        </w:rPr>
        <w:t>‘show me again</w:t>
      </w:r>
      <w:proofErr w:type="gramStart"/>
      <w:r w:rsidRPr="00C10F7C">
        <w:rPr>
          <w:rFonts w:ascii="Century Gothic" w:hAnsi="Century Gothic" w:cs="Arial"/>
          <w:i/>
          <w:iCs/>
        </w:rPr>
        <w:t>’.</w:t>
      </w:r>
      <w:proofErr w:type="gramEnd"/>
    </w:p>
    <w:p w14:paraId="0F657972" w14:textId="77777777" w:rsidR="00581FC9" w:rsidRPr="00C10F7C" w:rsidRDefault="00581FC9" w:rsidP="00470C99">
      <w:pPr>
        <w:numPr>
          <w:ilvl w:val="0"/>
          <w:numId w:val="49"/>
        </w:numPr>
        <w:spacing w:before="120" w:after="120" w:line="360" w:lineRule="auto"/>
        <w:rPr>
          <w:rFonts w:ascii="Century Gothic" w:hAnsi="Century Gothic" w:cs="Arial"/>
          <w:bCs/>
        </w:rPr>
      </w:pPr>
      <w:r w:rsidRPr="00C10F7C">
        <w:rPr>
          <w:rFonts w:ascii="Century Gothic" w:hAnsi="Century Gothic" w:cs="Arial"/>
          <w:bCs/>
        </w:rPr>
        <w:t>After the initial disclosure, staff speak immediately to the designated safeguarding lead. They do not further question or attempt to interview a child.</w:t>
      </w:r>
    </w:p>
    <w:p w14:paraId="42F0C289" w14:textId="77777777" w:rsidR="00581FC9" w:rsidRPr="00C10F7C" w:rsidRDefault="00581FC9" w:rsidP="00470C99">
      <w:pPr>
        <w:numPr>
          <w:ilvl w:val="0"/>
          <w:numId w:val="49"/>
        </w:numPr>
        <w:spacing w:before="120" w:after="120" w:line="360" w:lineRule="auto"/>
        <w:rPr>
          <w:rFonts w:ascii="Century Gothic" w:hAnsi="Century Gothic" w:cs="Arial"/>
          <w:bCs/>
        </w:rPr>
      </w:pPr>
      <w:r w:rsidRPr="00C10F7C">
        <w:rPr>
          <w:rFonts w:ascii="Century Gothic" w:hAnsi="Century Gothic" w:cs="Arial"/>
          <w:bCs/>
        </w:rPr>
        <w:t>If a child shows visible signs of abuse such as bruising or injury to any part of the body and it is age appropriate to do so, the key person will ask the child how it happened.</w:t>
      </w:r>
    </w:p>
    <w:p w14:paraId="2963DD7C" w14:textId="77777777" w:rsidR="00581FC9" w:rsidRPr="00C10F7C" w:rsidRDefault="00581FC9" w:rsidP="00470C99">
      <w:pPr>
        <w:numPr>
          <w:ilvl w:val="0"/>
          <w:numId w:val="49"/>
        </w:numPr>
        <w:spacing w:before="120" w:after="120" w:line="360" w:lineRule="auto"/>
        <w:rPr>
          <w:rFonts w:ascii="Century Gothic" w:hAnsi="Century Gothic" w:cs="Arial"/>
          <w:bCs/>
        </w:rPr>
      </w:pPr>
      <w:r w:rsidRPr="00C10F7C">
        <w:rPr>
          <w:rFonts w:ascii="Century Gothic" w:hAnsi="Century Gothic" w:cs="Arial"/>
          <w:bCs/>
        </w:rPr>
        <w:t>When recording a child’s disclosure on 06.1b Safeguarding incident reporting form, their exact words are used as well as the exact words with which the member of staff responded.</w:t>
      </w:r>
    </w:p>
    <w:p w14:paraId="77349E1C" w14:textId="77777777" w:rsidR="00581FC9" w:rsidRPr="00C10F7C" w:rsidRDefault="00581FC9" w:rsidP="00470C99">
      <w:pPr>
        <w:numPr>
          <w:ilvl w:val="0"/>
          <w:numId w:val="49"/>
        </w:numPr>
        <w:spacing w:before="120" w:after="120" w:line="360" w:lineRule="auto"/>
        <w:rPr>
          <w:rFonts w:ascii="Century Gothic" w:hAnsi="Century Gothic" w:cs="Arial"/>
          <w:bCs/>
        </w:rPr>
      </w:pPr>
      <w:r w:rsidRPr="00C10F7C">
        <w:rPr>
          <w:rFonts w:ascii="Century Gothic" w:hAnsi="Century Gothic" w:cs="Arial"/>
          <w:bCs/>
        </w:rPr>
        <w:t>If marks or injuries are observed, these are recorded on a body diagram.</w:t>
      </w:r>
    </w:p>
    <w:p w14:paraId="38A27DA0"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Decision making (all categories of abuse)</w:t>
      </w:r>
    </w:p>
    <w:p w14:paraId="4CBA3ADE" w14:textId="77777777" w:rsidR="00581FC9" w:rsidRPr="00C10F7C" w:rsidRDefault="00581FC9" w:rsidP="00470C99">
      <w:pPr>
        <w:pStyle w:val="ListParagraph"/>
        <w:numPr>
          <w:ilvl w:val="0"/>
          <w:numId w:val="50"/>
        </w:numPr>
        <w:spacing w:before="120" w:after="120" w:line="360" w:lineRule="auto"/>
        <w:rPr>
          <w:rFonts w:ascii="Century Gothic" w:hAnsi="Century Gothic" w:cs="Arial"/>
        </w:rPr>
      </w:pPr>
      <w:r w:rsidRPr="00C10F7C">
        <w:rPr>
          <w:rFonts w:ascii="Century Gothic" w:hAnsi="Century Gothic" w:cs="Arial"/>
        </w:rPr>
        <w:t xml:space="preserve">The designated </w:t>
      </w:r>
      <w:r w:rsidRPr="00C10F7C">
        <w:rPr>
          <w:rFonts w:ascii="Century Gothic" w:hAnsi="Century Gothic" w:cs="Arial"/>
          <w:color w:val="FF0000"/>
        </w:rPr>
        <w:t>safeguarding lead</w:t>
      </w:r>
      <w:r w:rsidRPr="00C10F7C">
        <w:rPr>
          <w:rFonts w:ascii="Century Gothic" w:hAnsi="Century Gothic" w:cs="Arial"/>
        </w:rPr>
        <w:t xml:space="preserve"> makes a professional judgement about referring to other agencies, including Social Care using the Local Safeguarding Partnership (LSP) threshold document:</w:t>
      </w:r>
    </w:p>
    <w:p w14:paraId="1F712507" w14:textId="77777777" w:rsidR="00581FC9" w:rsidRPr="00C10F7C" w:rsidRDefault="00581FC9" w:rsidP="00470C99">
      <w:pPr>
        <w:pStyle w:val="ListParagraph"/>
        <w:numPr>
          <w:ilvl w:val="0"/>
          <w:numId w:val="51"/>
        </w:numPr>
        <w:spacing w:before="120" w:after="120" w:line="360" w:lineRule="auto"/>
        <w:ind w:left="717" w:hanging="360"/>
        <w:contextualSpacing w:val="0"/>
        <w:rPr>
          <w:rFonts w:ascii="Century Gothic" w:eastAsia="Arial" w:hAnsi="Century Gothic" w:cs="Arial"/>
          <w:bCs/>
        </w:rPr>
      </w:pPr>
      <w:r w:rsidRPr="00C10F7C">
        <w:rPr>
          <w:rFonts w:ascii="Century Gothic" w:eastAsia="Arial" w:hAnsi="Century Gothic" w:cs="Arial"/>
          <w:bCs/>
          <w:color w:val="000000" w:themeColor="text1"/>
        </w:rPr>
        <w:t>Level 1: Child’s needs are being met. Universal support.</w:t>
      </w:r>
    </w:p>
    <w:p w14:paraId="52A630DE" w14:textId="77777777" w:rsidR="00581FC9" w:rsidRPr="00C10F7C" w:rsidRDefault="00581FC9" w:rsidP="00470C99">
      <w:pPr>
        <w:pStyle w:val="ListParagraph"/>
        <w:numPr>
          <w:ilvl w:val="0"/>
          <w:numId w:val="51"/>
        </w:numPr>
        <w:spacing w:before="120" w:after="120" w:line="360" w:lineRule="auto"/>
        <w:ind w:left="717" w:hanging="360"/>
        <w:contextualSpacing w:val="0"/>
        <w:rPr>
          <w:rFonts w:ascii="Century Gothic" w:eastAsia="Arial" w:hAnsi="Century Gothic" w:cs="Arial"/>
          <w:bCs/>
          <w:color w:val="000000" w:themeColor="text1"/>
        </w:rPr>
      </w:pPr>
      <w:r w:rsidRPr="00C10F7C">
        <w:rPr>
          <w:rFonts w:ascii="Century Gothic" w:eastAsia="Arial" w:hAnsi="Century Gothic" w:cs="Arial"/>
          <w:bCs/>
          <w:color w:val="000000" w:themeColor="text1"/>
        </w:rPr>
        <w:t xml:space="preserve">Level 2: Universal Plus. Additional professional support is needed to meet child’s needs. </w:t>
      </w:r>
    </w:p>
    <w:p w14:paraId="4CAD9EBF" w14:textId="77777777" w:rsidR="00581FC9" w:rsidRPr="00C10F7C" w:rsidRDefault="00581FC9" w:rsidP="00470C99">
      <w:pPr>
        <w:pStyle w:val="ListParagraph"/>
        <w:numPr>
          <w:ilvl w:val="0"/>
          <w:numId w:val="51"/>
        </w:numPr>
        <w:spacing w:before="120" w:after="120" w:line="360" w:lineRule="auto"/>
        <w:ind w:left="717" w:hanging="360"/>
        <w:contextualSpacing w:val="0"/>
        <w:rPr>
          <w:rFonts w:ascii="Century Gothic" w:eastAsia="Arial" w:hAnsi="Century Gothic" w:cs="Arial"/>
          <w:bCs/>
          <w:color w:val="000000" w:themeColor="text1"/>
        </w:rPr>
      </w:pPr>
      <w:r w:rsidRPr="00C10F7C">
        <w:rPr>
          <w:rFonts w:ascii="Century Gothic" w:eastAsia="Arial" w:hAnsi="Century Gothic" w:cs="Arial"/>
          <w:bCs/>
          <w:color w:val="000000" w:themeColor="text1"/>
        </w:rPr>
        <w:t>Level 3: Universal Partnership Plus. Targeted Early Help. Coordinated response needed to address multiple or complex problems.</w:t>
      </w:r>
    </w:p>
    <w:p w14:paraId="3BAFE705" w14:textId="77777777" w:rsidR="00581FC9" w:rsidRPr="00C10F7C" w:rsidRDefault="00581FC9" w:rsidP="00470C99">
      <w:pPr>
        <w:pStyle w:val="ListParagraph"/>
        <w:numPr>
          <w:ilvl w:val="0"/>
          <w:numId w:val="51"/>
        </w:numPr>
        <w:spacing w:before="120" w:after="120" w:line="360" w:lineRule="auto"/>
        <w:ind w:left="717" w:hanging="360"/>
        <w:contextualSpacing w:val="0"/>
        <w:rPr>
          <w:rFonts w:ascii="Century Gothic" w:eastAsia="Courier New" w:hAnsi="Century Gothic" w:cs="Arial"/>
          <w:bCs/>
          <w:color w:val="000000" w:themeColor="text1"/>
        </w:rPr>
      </w:pPr>
      <w:r w:rsidRPr="00C10F7C">
        <w:rPr>
          <w:rFonts w:ascii="Century Gothic" w:eastAsia="Arial" w:hAnsi="Century Gothic" w:cs="Arial"/>
          <w:bCs/>
          <w:color w:val="000000" w:themeColor="text1"/>
        </w:rPr>
        <w:t>Level 4: Specialist/Statutory intervention required. Children in acute need, likely to be experiencing, or at risk of experiencing significant harm</w:t>
      </w:r>
      <w:r w:rsidRPr="00C10F7C">
        <w:rPr>
          <w:rFonts w:ascii="Century Gothic" w:hAnsi="Century Gothic" w:cs="Arial"/>
          <w:bCs/>
          <w:color w:val="000000" w:themeColor="text1"/>
        </w:rPr>
        <w:t>.</w:t>
      </w:r>
    </w:p>
    <w:p w14:paraId="663E784A"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 xml:space="preserve">Staff are alert to indicators that a family may benefit from early help services and should discuss this with the designated </w:t>
      </w:r>
      <w:r w:rsidRPr="00C10F7C">
        <w:rPr>
          <w:rFonts w:ascii="Century Gothic" w:hAnsi="Century Gothic" w:cs="Arial"/>
          <w:color w:val="FF0000"/>
        </w:rPr>
        <w:t>safeguarding lead</w:t>
      </w:r>
      <w:r w:rsidRPr="00C10F7C">
        <w:rPr>
          <w:rFonts w:ascii="Century Gothic" w:hAnsi="Century Gothic" w:cs="Arial"/>
        </w:rPr>
        <w:t>, also completing 06.1b Safeguarding incident reporting form if they have not already done so.</w:t>
      </w:r>
    </w:p>
    <w:p w14:paraId="0599A80C" w14:textId="77777777" w:rsidR="00581FC9" w:rsidRPr="00C10F7C" w:rsidRDefault="00581FC9" w:rsidP="00581FC9">
      <w:pPr>
        <w:spacing w:before="120" w:after="120" w:line="360" w:lineRule="auto"/>
        <w:rPr>
          <w:rFonts w:ascii="Century Gothic" w:hAnsi="Century Gothic" w:cs="Arial"/>
          <w:b/>
          <w:color w:val="000000" w:themeColor="text1"/>
        </w:rPr>
      </w:pPr>
      <w:r w:rsidRPr="00C10F7C">
        <w:rPr>
          <w:rFonts w:ascii="Century Gothic" w:hAnsi="Century Gothic" w:cs="Arial"/>
          <w:b/>
          <w:color w:val="000000" w:themeColor="text1"/>
        </w:rPr>
        <w:t>Seeking consent from parents/carers to share information before making a referral for early help (Tier 2/3*)</w:t>
      </w:r>
    </w:p>
    <w:p w14:paraId="72D07CD1" w14:textId="77777777" w:rsidR="00581FC9" w:rsidRPr="00C10F7C" w:rsidRDefault="00581FC9" w:rsidP="00581FC9">
      <w:pPr>
        <w:spacing w:before="120" w:after="120" w:line="360" w:lineRule="auto"/>
        <w:rPr>
          <w:rFonts w:ascii="Century Gothic" w:hAnsi="Century Gothic" w:cs="Arial"/>
          <w:color w:val="000000" w:themeColor="text1"/>
        </w:rPr>
      </w:pPr>
      <w:r w:rsidRPr="00C10F7C">
        <w:rPr>
          <w:rFonts w:ascii="Century Gothic" w:hAnsi="Century Gothic" w:cs="Arial"/>
          <w:color w:val="000000" w:themeColor="text1"/>
        </w:rPr>
        <w:t>Parents are made aware of the setting’s Privacy Notice which explains the circumstances under which information about their child will be shared with other agencies. When a referral for early help is necessary, the designated</w:t>
      </w:r>
      <w:r w:rsidRPr="00C10F7C">
        <w:rPr>
          <w:rFonts w:ascii="Century Gothic" w:hAnsi="Century Gothic" w:cs="Arial"/>
          <w:color w:val="FF0000"/>
        </w:rPr>
        <w:t xml:space="preserve"> safeguarding lead</w:t>
      </w:r>
      <w:r w:rsidRPr="00C10F7C">
        <w:rPr>
          <w:rFonts w:ascii="Century Gothic" w:hAnsi="Century Gothic" w:cs="Arial"/>
          <w:color w:val="000000" w:themeColor="text1"/>
        </w:rPr>
        <w:t xml:space="preserve"> must always seek consent from the child’s parents to share information with the relevant agency. </w:t>
      </w:r>
    </w:p>
    <w:p w14:paraId="4351616D" w14:textId="77777777" w:rsidR="00581FC9" w:rsidRPr="00C10F7C" w:rsidRDefault="00581FC9" w:rsidP="00470C99">
      <w:pPr>
        <w:pStyle w:val="ListParagraph"/>
        <w:numPr>
          <w:ilvl w:val="0"/>
          <w:numId w:val="52"/>
        </w:numPr>
        <w:spacing w:before="120" w:after="120" w:line="360" w:lineRule="auto"/>
        <w:contextualSpacing w:val="0"/>
        <w:rPr>
          <w:rFonts w:ascii="Century Gothic" w:hAnsi="Century Gothic" w:cs="Arial"/>
          <w:bCs/>
          <w:color w:val="000000" w:themeColor="text1"/>
        </w:rPr>
      </w:pPr>
      <w:r w:rsidRPr="00C10F7C">
        <w:rPr>
          <w:rFonts w:ascii="Century Gothic" w:hAnsi="Century Gothic" w:cs="Arial"/>
        </w:rPr>
        <w:t>If consent is sought and withheld and there are concerns that a child may become at risk of significant harm without early intervention, there may be sufficient grounds to over-ride a parental decision to withhold consent.</w:t>
      </w:r>
    </w:p>
    <w:p w14:paraId="2413640C" w14:textId="77777777" w:rsidR="00581FC9" w:rsidRPr="00C10F7C" w:rsidRDefault="00581FC9" w:rsidP="00470C99">
      <w:pPr>
        <w:pStyle w:val="ListParagraph"/>
        <w:numPr>
          <w:ilvl w:val="0"/>
          <w:numId w:val="52"/>
        </w:numPr>
        <w:spacing w:before="120" w:after="120" w:line="360" w:lineRule="auto"/>
        <w:contextualSpacing w:val="0"/>
        <w:rPr>
          <w:rFonts w:ascii="Century Gothic" w:hAnsi="Century Gothic" w:cs="Arial"/>
          <w:b/>
          <w:color w:val="000000" w:themeColor="text1"/>
        </w:rPr>
      </w:pPr>
      <w:r w:rsidRPr="00C10F7C">
        <w:rPr>
          <w:rFonts w:ascii="Century Gothic" w:hAnsi="Century Gothic" w:cs="Arial"/>
        </w:rPr>
        <w:t>If a parent withholds consent, this information is included on any referral that is made to the local authority. In these circumstances a parent should still be told that the referral is being made beforehand (unless to do so may place a child at risk of harm).</w:t>
      </w:r>
    </w:p>
    <w:p w14:paraId="16F1E4D9" w14:textId="77777777" w:rsidR="00581FC9" w:rsidRPr="00C10F7C" w:rsidRDefault="00581FC9" w:rsidP="00581FC9">
      <w:pPr>
        <w:spacing w:before="120" w:after="120" w:line="360" w:lineRule="auto"/>
        <w:rPr>
          <w:rFonts w:ascii="Century Gothic" w:hAnsi="Century Gothic" w:cs="Arial"/>
          <w:bCs/>
          <w:i/>
          <w:iCs/>
          <w:color w:val="000000" w:themeColor="text1"/>
        </w:rPr>
      </w:pPr>
      <w:r w:rsidRPr="00C10F7C">
        <w:rPr>
          <w:rFonts w:ascii="Century Gothic" w:hAnsi="Century Gothic" w:cs="Arial"/>
          <w:bCs/>
          <w:i/>
          <w:iCs/>
          <w:color w:val="000000" w:themeColor="text1"/>
        </w:rPr>
        <w:t xml:space="preserve">*Tier 2: Children with additional needs, who may be vulnerable and showing early signs of abuse and/or neglect; their needs are not clear, not known or not being met. Tier 3: Children with complex multiple needs, requiring specialist services </w:t>
      </w:r>
      <w:proofErr w:type="gramStart"/>
      <w:r w:rsidRPr="00C10F7C">
        <w:rPr>
          <w:rFonts w:ascii="Century Gothic" w:hAnsi="Century Gothic" w:cs="Arial"/>
          <w:bCs/>
          <w:i/>
          <w:iCs/>
          <w:color w:val="000000" w:themeColor="text1"/>
        </w:rPr>
        <w:t>in order to</w:t>
      </w:r>
      <w:proofErr w:type="gramEnd"/>
      <w:r w:rsidRPr="00C10F7C">
        <w:rPr>
          <w:rFonts w:ascii="Century Gothic" w:hAnsi="Century Gothic" w:cs="Arial"/>
          <w:bCs/>
          <w:i/>
          <w:iCs/>
          <w:color w:val="000000" w:themeColor="text1"/>
        </w:rPr>
        <w:t xml:space="preserve"> achieve or maintain a satisfactory level of health or development or to prevent significant impairment of their health and development and/or who are disabled.</w:t>
      </w:r>
    </w:p>
    <w:p w14:paraId="58E50D0E" w14:textId="77777777" w:rsidR="00581FC9" w:rsidRPr="00C10F7C" w:rsidRDefault="00581FC9" w:rsidP="00581FC9">
      <w:pPr>
        <w:spacing w:before="120" w:after="120" w:line="360" w:lineRule="auto"/>
        <w:rPr>
          <w:rFonts w:ascii="Century Gothic" w:hAnsi="Century Gothic" w:cs="Arial"/>
          <w:b/>
          <w:color w:val="000000" w:themeColor="text1"/>
        </w:rPr>
      </w:pPr>
      <w:r w:rsidRPr="00C10F7C">
        <w:rPr>
          <w:rFonts w:ascii="Century Gothic" w:hAnsi="Century Gothic" w:cs="Arial"/>
          <w:b/>
          <w:color w:val="000000" w:themeColor="text1"/>
        </w:rPr>
        <w:t>Informing parents when making a child protection referral</w:t>
      </w:r>
    </w:p>
    <w:p w14:paraId="6632C313" w14:textId="77777777" w:rsidR="00581FC9" w:rsidRPr="00C10F7C" w:rsidRDefault="00581FC9" w:rsidP="00581FC9">
      <w:pPr>
        <w:spacing w:before="120" w:after="120" w:line="360" w:lineRule="auto"/>
        <w:rPr>
          <w:rFonts w:ascii="Century Gothic" w:hAnsi="Century Gothic" w:cs="Arial"/>
          <w:color w:val="000000" w:themeColor="text1"/>
        </w:rPr>
      </w:pPr>
      <w:r w:rsidRPr="00C10F7C">
        <w:rPr>
          <w:rFonts w:ascii="Century Gothic" w:hAnsi="Century Gothic" w:cs="Arial"/>
          <w:color w:val="000000" w:themeColor="text1"/>
        </w:rPr>
        <w:t>In most circumstances consent will not be required to make a child protection referral, because even if consent is refused, there is still a professional duty to act upon concerns and make a referral. When a child protection referral has been made, t</w:t>
      </w:r>
      <w:r w:rsidRPr="00C10F7C">
        <w:rPr>
          <w:rFonts w:ascii="Century Gothic" w:hAnsi="Century Gothic" w:cs="Arial"/>
        </w:rPr>
        <w:t xml:space="preserve">he designated </w:t>
      </w:r>
      <w:r w:rsidRPr="00C10F7C">
        <w:rPr>
          <w:rFonts w:ascii="Century Gothic" w:hAnsi="Century Gothic" w:cs="Arial"/>
          <w:color w:val="FF0000"/>
        </w:rPr>
        <w:t>safeguarding lead</w:t>
      </w:r>
      <w:r w:rsidRPr="00C10F7C">
        <w:rPr>
          <w:rFonts w:ascii="Century Gothic" w:hAnsi="Century Gothic" w:cs="Arial"/>
        </w:rPr>
        <w:t xml:space="preserve"> contacts the parents (only if agreed with social care) to inform them that a referral has been made, indicating the concerns that have been raised, unless social care advises that the parent should not be contacted until such time as their investigation, or the police investigation, is concluded.</w:t>
      </w:r>
      <w:r w:rsidRPr="00C10F7C">
        <w:rPr>
          <w:rFonts w:ascii="Century Gothic" w:hAnsi="Century Gothic" w:cs="Arial"/>
          <w:color w:val="000000" w:themeColor="text1"/>
        </w:rPr>
        <w:t xml:space="preserve"> Parents are not informed prior to making a referral if:</w:t>
      </w:r>
    </w:p>
    <w:p w14:paraId="4472ACCF" w14:textId="77777777" w:rsidR="00581FC9" w:rsidRPr="00C10F7C" w:rsidRDefault="00581FC9" w:rsidP="00470C99">
      <w:pPr>
        <w:pStyle w:val="ListParagraph"/>
        <w:numPr>
          <w:ilvl w:val="0"/>
          <w:numId w:val="53"/>
        </w:numPr>
        <w:spacing w:before="120" w:after="120" w:line="360" w:lineRule="auto"/>
        <w:ind w:left="360" w:hanging="360"/>
        <w:contextualSpacing w:val="0"/>
        <w:rPr>
          <w:rFonts w:ascii="Century Gothic" w:hAnsi="Century Gothic" w:cs="Arial"/>
        </w:rPr>
      </w:pPr>
      <w:r w:rsidRPr="00C10F7C">
        <w:rPr>
          <w:rFonts w:ascii="Century Gothic" w:hAnsi="Century Gothic" w:cs="Arial"/>
        </w:rPr>
        <w:t>there is a possibility that a child may be put at risk of harm by discussion with a parent/carer, or if a serious offence may have been committed, as it is important that any potential police investigation is not jeopardised</w:t>
      </w:r>
    </w:p>
    <w:p w14:paraId="7E5C532B" w14:textId="77777777" w:rsidR="00581FC9" w:rsidRPr="00C10F7C" w:rsidRDefault="00581FC9" w:rsidP="00470C99">
      <w:pPr>
        <w:pStyle w:val="ListParagraph"/>
        <w:numPr>
          <w:ilvl w:val="0"/>
          <w:numId w:val="53"/>
        </w:numPr>
        <w:spacing w:before="120" w:after="120" w:line="360" w:lineRule="auto"/>
        <w:ind w:left="360" w:hanging="360"/>
        <w:contextualSpacing w:val="0"/>
        <w:rPr>
          <w:rFonts w:ascii="Century Gothic" w:hAnsi="Century Gothic" w:cs="Arial"/>
        </w:rPr>
      </w:pPr>
      <w:r w:rsidRPr="00C10F7C">
        <w:rPr>
          <w:rFonts w:ascii="Century Gothic" w:hAnsi="Century Gothic" w:cs="Arial"/>
        </w:rPr>
        <w:t>there are potential concerns about sexual abuse, fabricated illness, FGM or forced marriage</w:t>
      </w:r>
    </w:p>
    <w:p w14:paraId="36EF8DE2" w14:textId="77777777" w:rsidR="00581FC9" w:rsidRPr="00C10F7C" w:rsidRDefault="00581FC9" w:rsidP="00470C99">
      <w:pPr>
        <w:pStyle w:val="ListParagraph"/>
        <w:numPr>
          <w:ilvl w:val="0"/>
          <w:numId w:val="53"/>
        </w:numPr>
        <w:spacing w:before="120" w:after="120" w:line="360" w:lineRule="auto"/>
        <w:ind w:left="360" w:hanging="360"/>
        <w:contextualSpacing w:val="0"/>
        <w:rPr>
          <w:rFonts w:ascii="Century Gothic" w:hAnsi="Century Gothic" w:cs="Arial"/>
        </w:rPr>
      </w:pPr>
      <w:r w:rsidRPr="00C10F7C">
        <w:rPr>
          <w:rFonts w:ascii="Century Gothic" w:hAnsi="Century Gothic" w:cs="Arial"/>
        </w:rPr>
        <w:t>contacting the parent puts another person at risk; situations where one parent may be at risk of harm, e.g. abuse; situations where it has not been possible to contact parents to seek their consent may cause delay to the referral being made</w:t>
      </w:r>
    </w:p>
    <w:p w14:paraId="1F22FB48" w14:textId="77777777" w:rsidR="00581FC9" w:rsidRPr="00C10F7C" w:rsidRDefault="00581FC9" w:rsidP="00581FC9">
      <w:pPr>
        <w:spacing w:before="120" w:after="120" w:line="360" w:lineRule="auto"/>
        <w:rPr>
          <w:rFonts w:ascii="Century Gothic" w:hAnsi="Century Gothic" w:cs="Arial"/>
        </w:rPr>
      </w:pPr>
      <w:r w:rsidRPr="00C10F7C">
        <w:rPr>
          <w:rFonts w:ascii="Century Gothic" w:hAnsi="Century Gothic" w:cs="Arial"/>
        </w:rPr>
        <w:t xml:space="preserve">The designated safeguarding lead makes a professional judgment regarding whether consent (from a parent) should be sought before making a child protection referral as described above. They record their decision about informing or not informing parents along with an explanation for this decision. Advice will be sought from the appropriate children’s social work team if there is any doubt. Advice can also be sought from the designated officer. </w:t>
      </w:r>
    </w:p>
    <w:p w14:paraId="1C0ECD61"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 xml:space="preserve">Referring </w:t>
      </w:r>
    </w:p>
    <w:p w14:paraId="7EE9BC01"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 xml:space="preserve">The designated safeguarding lead or back-up follows their LSP procedures for making a referral. </w:t>
      </w:r>
    </w:p>
    <w:p w14:paraId="67DE7449"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If the designated safeguarding lead or their back-up is not on site, the most senior member of staff present takes responsibility for making the referral to social care.</w:t>
      </w:r>
    </w:p>
    <w:p w14:paraId="5C201386" w14:textId="77777777" w:rsidR="00581FC9" w:rsidRPr="00C10F7C" w:rsidRDefault="00581FC9" w:rsidP="00470C99">
      <w:pPr>
        <w:numPr>
          <w:ilvl w:val="0"/>
          <w:numId w:val="54"/>
        </w:numPr>
        <w:tabs>
          <w:tab w:val="num" w:pos="360"/>
        </w:tabs>
        <w:spacing w:before="120" w:after="120" w:line="360" w:lineRule="auto"/>
        <w:ind w:left="357" w:hanging="357"/>
        <w:rPr>
          <w:rFonts w:ascii="Century Gothic" w:hAnsi="Century Gothic" w:cs="Arial"/>
        </w:rPr>
      </w:pPr>
      <w:r w:rsidRPr="00C10F7C">
        <w:rPr>
          <w:rFonts w:ascii="Century Gothic" w:hAnsi="Century Gothic" w:cs="Arial"/>
        </w:rPr>
        <w:t>If a child is believed to be in immediate danger, or an incident occurs at the end of the session and staff are concerned about the child going home that day, then the Police and/or social care are contacted immediately.</w:t>
      </w:r>
    </w:p>
    <w:p w14:paraId="5599D0F2" w14:textId="77777777" w:rsidR="00581FC9" w:rsidRPr="00C10F7C" w:rsidRDefault="00581FC9" w:rsidP="00470C99">
      <w:pPr>
        <w:numPr>
          <w:ilvl w:val="0"/>
          <w:numId w:val="54"/>
        </w:numPr>
        <w:tabs>
          <w:tab w:val="num" w:pos="360"/>
        </w:tabs>
        <w:spacing w:before="120" w:after="120" w:line="360" w:lineRule="auto"/>
        <w:ind w:left="357" w:hanging="357"/>
        <w:rPr>
          <w:rFonts w:ascii="Century Gothic" w:hAnsi="Century Gothic" w:cs="Arial"/>
        </w:rPr>
      </w:pPr>
      <w:r w:rsidRPr="00C10F7C">
        <w:rPr>
          <w:rFonts w:ascii="Century Gothic" w:hAnsi="Century Gothic" w:cs="Arial"/>
        </w:rPr>
        <w:t>If the child is ‘safe’ because they are still in the setting, and there is time to do so, the senior member of staff contacts the setting’s designated officer for support.</w:t>
      </w:r>
    </w:p>
    <w:p w14:paraId="08F1C8E1" w14:textId="77777777" w:rsidR="00581FC9" w:rsidRPr="00C10F7C" w:rsidRDefault="00581FC9" w:rsidP="00470C99">
      <w:pPr>
        <w:numPr>
          <w:ilvl w:val="0"/>
          <w:numId w:val="54"/>
        </w:numPr>
        <w:tabs>
          <w:tab w:val="num" w:pos="360"/>
        </w:tabs>
        <w:spacing w:before="120" w:after="120" w:line="360" w:lineRule="auto"/>
        <w:ind w:left="357" w:hanging="357"/>
        <w:rPr>
          <w:rFonts w:ascii="Century Gothic" w:hAnsi="Century Gothic" w:cs="Arial"/>
        </w:rPr>
      </w:pPr>
      <w:r w:rsidRPr="00C10F7C">
        <w:rPr>
          <w:rFonts w:ascii="Century Gothic" w:hAnsi="Century Gothic" w:cs="Arial"/>
        </w:rPr>
        <w:t xml:space="preserve">Arrangements for cover (as above) when the designated safeguarding lead and back-up designated </w:t>
      </w:r>
      <w:r w:rsidRPr="00C10F7C">
        <w:rPr>
          <w:rFonts w:ascii="Century Gothic" w:hAnsi="Century Gothic" w:cs="Arial"/>
          <w:color w:val="FF0000"/>
        </w:rPr>
        <w:t>safeguarding lead</w:t>
      </w:r>
      <w:r w:rsidRPr="00C10F7C">
        <w:rPr>
          <w:rFonts w:ascii="Century Gothic" w:hAnsi="Century Gothic" w:cs="Arial"/>
        </w:rPr>
        <w:t xml:space="preserve"> are not on-site are agreed in advance by the setting manager and clearly communicated to all staff.</w:t>
      </w:r>
    </w:p>
    <w:p w14:paraId="3EB427F8"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Further recording</w:t>
      </w:r>
    </w:p>
    <w:p w14:paraId="206E32D5"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Information is recorded using 06.1b Safeguarding incident reporting form, and a short summary entered on 0</w:t>
      </w:r>
      <w:r w:rsidRPr="00C10F7C">
        <w:rPr>
          <w:rFonts w:ascii="Century Gothic" w:hAnsi="Century Gothic" w:cs="Arial"/>
          <w:bCs/>
        </w:rPr>
        <w:t>6.1a Child welfare and protection summary</w:t>
      </w:r>
      <w:r w:rsidRPr="00C10F7C">
        <w:rPr>
          <w:rFonts w:ascii="Century Gothic" w:hAnsi="Century Gothic" w:cs="Arial"/>
          <w:b/>
        </w:rPr>
        <w:t>.</w:t>
      </w:r>
      <w:r w:rsidRPr="00C10F7C">
        <w:rPr>
          <w:rFonts w:ascii="Century Gothic" w:hAnsi="Century Gothic" w:cs="Arial"/>
        </w:rPr>
        <w:t xml:space="preserve"> Discussion with parents and any further discussion with social care is recorded</w:t>
      </w:r>
      <w:r w:rsidRPr="00C10F7C">
        <w:rPr>
          <w:rFonts w:ascii="Century Gothic" w:hAnsi="Century Gothic" w:cs="Arial"/>
          <w:b/>
        </w:rPr>
        <w:t>.</w:t>
      </w:r>
      <w:r w:rsidRPr="00C10F7C">
        <w:rPr>
          <w:rFonts w:ascii="Century Gothic" w:hAnsi="Century Gothic" w:cs="Arial"/>
        </w:rPr>
        <w:t xml:space="preserve"> If recording a conversation with parents that is significant, regarding the incident or a related issue, parents are asked to sign and date it a record of the conversation.</w:t>
      </w:r>
      <w:r w:rsidRPr="00C10F7C">
        <w:rPr>
          <w:rFonts w:ascii="Century Gothic" w:hAnsi="Century Gothic" w:cs="Arial"/>
          <w:color w:val="F7CAAC"/>
        </w:rPr>
        <w:t xml:space="preserve"> </w:t>
      </w:r>
      <w:r w:rsidRPr="00C10F7C">
        <w:rPr>
          <w:rFonts w:ascii="Century Gothic" w:hAnsi="Century Gothic" w:cs="Arial"/>
        </w:rPr>
        <w:t>It should be clearly recorded what action was taken, what the outcome was and any follow-up.</w:t>
      </w:r>
    </w:p>
    <w:p w14:paraId="3EA0D1C6"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If a referral was made, copies of all documents are kept and stored securely and confidentially (including copies in the child’s safeguarding file.</w:t>
      </w:r>
    </w:p>
    <w:p w14:paraId="3A9C5BD7"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Each member of staff/volunteer who has witnessed an incident or disclosure should also make a written statement on 06.1b Safeguarding incident reporting form, as above.</w:t>
      </w:r>
    </w:p>
    <w:p w14:paraId="1B7C28D1"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The referral is recorded on 0</w:t>
      </w:r>
      <w:r w:rsidRPr="00C10F7C">
        <w:rPr>
          <w:rFonts w:ascii="Century Gothic" w:hAnsi="Century Gothic" w:cs="Arial"/>
          <w:bCs/>
        </w:rPr>
        <w:t>6.1a Child welfare and protection summary.</w:t>
      </w:r>
    </w:p>
    <w:p w14:paraId="05368803"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Follow up phone calls to or from social care are recorded in the child’s file; with date, time, the name of the social care worker and what was said.</w:t>
      </w:r>
    </w:p>
    <w:p w14:paraId="180C8367" w14:textId="77777777" w:rsidR="00581FC9" w:rsidRPr="00C10F7C" w:rsidRDefault="00581FC9" w:rsidP="00470C99">
      <w:pPr>
        <w:numPr>
          <w:ilvl w:val="0"/>
          <w:numId w:val="49"/>
        </w:numPr>
        <w:spacing w:before="120" w:after="120" w:line="360" w:lineRule="auto"/>
        <w:rPr>
          <w:rFonts w:ascii="Century Gothic" w:hAnsi="Century Gothic" w:cs="Arial"/>
        </w:rPr>
      </w:pPr>
      <w:r w:rsidRPr="00C10F7C">
        <w:rPr>
          <w:rFonts w:ascii="Century Gothic" w:hAnsi="Century Gothic" w:cs="Arial"/>
        </w:rPr>
        <w:t xml:space="preserve">Safeguarding records are kept up to date and made available for confidential access by the designated officer to allow continuity of support during closures or holiday periods. </w:t>
      </w:r>
    </w:p>
    <w:p w14:paraId="3319D59E"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 xml:space="preserve">Reporting a serious child protection incident using 06.1c </w:t>
      </w:r>
      <w:r w:rsidRPr="00C10F7C">
        <w:rPr>
          <w:rFonts w:ascii="Century Gothic" w:hAnsi="Century Gothic" w:cs="Arial"/>
          <w:b/>
          <w:sz w:val="24"/>
          <w:szCs w:val="24"/>
        </w:rPr>
        <w:t>Confidential safeguarding incident report form</w:t>
      </w:r>
    </w:p>
    <w:p w14:paraId="0124E804" w14:textId="77777777" w:rsidR="00581FC9" w:rsidRPr="00C10F7C" w:rsidRDefault="00581FC9" w:rsidP="00470C99">
      <w:pPr>
        <w:pStyle w:val="ListParagraph"/>
        <w:numPr>
          <w:ilvl w:val="0"/>
          <w:numId w:val="55"/>
        </w:numPr>
        <w:spacing w:before="120" w:after="120" w:line="360" w:lineRule="auto"/>
        <w:contextualSpacing w:val="0"/>
        <w:rPr>
          <w:rFonts w:ascii="Century Gothic" w:hAnsi="Century Gothic" w:cs="Arial"/>
        </w:rPr>
      </w:pPr>
      <w:r w:rsidRPr="00C10F7C">
        <w:rPr>
          <w:rFonts w:ascii="Century Gothic" w:hAnsi="Century Gothic" w:cs="Arial"/>
        </w:rPr>
        <w:t>The designated safeguarding lead is responsible for reporting to the designated officer and seeking advice if required prior to making a referral as described above.</w:t>
      </w:r>
    </w:p>
    <w:p w14:paraId="7FE59E37" w14:textId="77777777" w:rsidR="00581FC9" w:rsidRPr="00C10F7C" w:rsidRDefault="00581FC9" w:rsidP="00470C99">
      <w:pPr>
        <w:pStyle w:val="ListParagraph"/>
        <w:numPr>
          <w:ilvl w:val="0"/>
          <w:numId w:val="55"/>
        </w:numPr>
        <w:spacing w:before="120" w:after="120" w:line="360" w:lineRule="auto"/>
        <w:contextualSpacing w:val="0"/>
        <w:rPr>
          <w:rFonts w:ascii="Century Gothic" w:hAnsi="Century Gothic" w:cs="Arial"/>
        </w:rPr>
      </w:pPr>
      <w:r w:rsidRPr="00C10F7C">
        <w:rPr>
          <w:rFonts w:ascii="Century Gothic" w:hAnsi="Century Gothic" w:cs="Arial"/>
        </w:rPr>
        <w:t xml:space="preserve">For child protection concerns at Tier 3 and 4** it will be necessary for the designated safeguarding </w:t>
      </w:r>
      <w:proofErr w:type="gramStart"/>
      <w:r w:rsidRPr="00C10F7C">
        <w:rPr>
          <w:rFonts w:ascii="Century Gothic" w:hAnsi="Century Gothic" w:cs="Arial"/>
        </w:rPr>
        <w:t>lead</w:t>
      </w:r>
      <w:proofErr w:type="gramEnd"/>
      <w:r w:rsidRPr="00C10F7C">
        <w:rPr>
          <w:rFonts w:ascii="Century Gothic" w:hAnsi="Century Gothic" w:cs="Arial"/>
        </w:rPr>
        <w:t xml:space="preserve"> to complete 06.1c Confidential safeguarding incident report form and send it to the designated officer. </w:t>
      </w:r>
    </w:p>
    <w:p w14:paraId="26F3B019" w14:textId="77777777" w:rsidR="00581FC9" w:rsidRPr="00C10F7C" w:rsidRDefault="00581FC9" w:rsidP="00470C99">
      <w:pPr>
        <w:pStyle w:val="ListParagraph"/>
        <w:numPr>
          <w:ilvl w:val="0"/>
          <w:numId w:val="55"/>
        </w:numPr>
        <w:spacing w:before="120" w:after="120" w:line="360" w:lineRule="auto"/>
        <w:contextualSpacing w:val="0"/>
        <w:rPr>
          <w:rFonts w:ascii="Century Gothic" w:hAnsi="Century Gothic" w:cs="Arial"/>
        </w:rPr>
      </w:pPr>
      <w:r w:rsidRPr="00C10F7C">
        <w:rPr>
          <w:rFonts w:ascii="Century Gothic" w:hAnsi="Century Gothic" w:cs="Arial"/>
        </w:rPr>
        <w:t>Further briefings are sent to the designated officer</w:t>
      </w:r>
      <w:r w:rsidRPr="00C10F7C">
        <w:rPr>
          <w:rFonts w:ascii="Century Gothic" w:hAnsi="Century Gothic" w:cs="Arial"/>
          <w:b/>
          <w:bCs/>
        </w:rPr>
        <w:t xml:space="preserve"> </w:t>
      </w:r>
      <w:r w:rsidRPr="00C10F7C">
        <w:rPr>
          <w:rFonts w:ascii="Century Gothic" w:hAnsi="Century Gothic" w:cs="Arial"/>
        </w:rPr>
        <w:t>when updates are received until the issue is concluded.</w:t>
      </w:r>
    </w:p>
    <w:p w14:paraId="6DB787B8" w14:textId="77777777" w:rsidR="00581FC9" w:rsidRPr="00C10F7C" w:rsidRDefault="00581FC9" w:rsidP="00581FC9">
      <w:pPr>
        <w:spacing w:before="120" w:after="120" w:line="360" w:lineRule="auto"/>
        <w:rPr>
          <w:rFonts w:ascii="Century Gothic" w:hAnsi="Century Gothic" w:cs="Arial"/>
        </w:rPr>
      </w:pPr>
      <w:r w:rsidRPr="00C10F7C">
        <w:rPr>
          <w:rFonts w:ascii="Century Gothic" w:hAnsi="Century Gothic" w:cs="Arial"/>
        </w:rPr>
        <w:t>**</w:t>
      </w:r>
      <w:r w:rsidRPr="00C10F7C">
        <w:rPr>
          <w:rFonts w:ascii="Century Gothic" w:hAnsi="Century Gothic"/>
        </w:rPr>
        <w:t xml:space="preserve"> </w:t>
      </w:r>
      <w:r w:rsidRPr="00C10F7C">
        <w:rPr>
          <w:rFonts w:ascii="Century Gothic" w:hAnsi="Century Gothic" w:cs="Arial"/>
        </w:rPr>
        <w:t xml:space="preserve">Tier 3: Children with complex multiple needs, requiring specialist services </w:t>
      </w:r>
      <w:proofErr w:type="gramStart"/>
      <w:r w:rsidRPr="00C10F7C">
        <w:rPr>
          <w:rFonts w:ascii="Century Gothic" w:hAnsi="Century Gothic" w:cs="Arial"/>
        </w:rPr>
        <w:t>in order to</w:t>
      </w:r>
      <w:proofErr w:type="gramEnd"/>
      <w:r w:rsidRPr="00C10F7C">
        <w:rPr>
          <w:rFonts w:ascii="Century Gothic" w:hAnsi="Century Gothic" w:cs="Arial"/>
        </w:rPr>
        <w:t xml:space="preserve"> achieve or maintain a satisfactory level of health or development or to prevent significant impairment of their health and development and/or who are disabled. Tier 4: Children in acute need, who are suffering or are likely to suffer significant harm.</w:t>
      </w:r>
    </w:p>
    <w:p w14:paraId="34DE997A" w14:textId="77777777" w:rsidR="00581FC9" w:rsidRPr="00C10F7C" w:rsidRDefault="00581FC9" w:rsidP="00581FC9">
      <w:pPr>
        <w:tabs>
          <w:tab w:val="left" w:pos="996"/>
        </w:tabs>
        <w:spacing w:before="120" w:after="120" w:line="360" w:lineRule="auto"/>
        <w:rPr>
          <w:rFonts w:ascii="Century Gothic" w:hAnsi="Century Gothic" w:cs="Arial"/>
          <w:b/>
        </w:rPr>
      </w:pPr>
      <w:r w:rsidRPr="00C10F7C">
        <w:rPr>
          <w:rFonts w:ascii="Century Gothic" w:hAnsi="Century Gothic" w:cs="Arial"/>
          <w:b/>
        </w:rPr>
        <w:t>Professional disagreement/escalation process</w:t>
      </w:r>
    </w:p>
    <w:p w14:paraId="5AB2AC12" w14:textId="77777777" w:rsidR="00581FC9" w:rsidRPr="00C10F7C" w:rsidRDefault="00581FC9" w:rsidP="00470C99">
      <w:pPr>
        <w:pStyle w:val="ListParagraph"/>
        <w:numPr>
          <w:ilvl w:val="0"/>
          <w:numId w:val="56"/>
        </w:numPr>
        <w:tabs>
          <w:tab w:val="left" w:pos="996"/>
        </w:tabs>
        <w:spacing w:before="120" w:after="120" w:line="360" w:lineRule="auto"/>
        <w:ind w:left="360" w:hanging="360"/>
        <w:rPr>
          <w:rFonts w:ascii="Century Gothic" w:hAnsi="Century Gothic" w:cs="Arial"/>
        </w:rPr>
      </w:pPr>
      <w:r w:rsidRPr="00C10F7C">
        <w:rPr>
          <w:rFonts w:ascii="Century Gothic" w:hAnsi="Century Gothic" w:cs="Arial"/>
        </w:rPr>
        <w:t>If a member of staff disagrees with a decision made by the designated safeguarding lead not to make a referral to social care they must initially discuss and try to resolve it with them.</w:t>
      </w:r>
    </w:p>
    <w:p w14:paraId="138004B6" w14:textId="77777777" w:rsidR="00581FC9" w:rsidRPr="00C10F7C" w:rsidRDefault="00581FC9" w:rsidP="00470C99">
      <w:pPr>
        <w:pStyle w:val="ListParagraph"/>
        <w:numPr>
          <w:ilvl w:val="0"/>
          <w:numId w:val="56"/>
        </w:numPr>
        <w:tabs>
          <w:tab w:val="left" w:pos="996"/>
        </w:tabs>
        <w:spacing w:before="120" w:after="120" w:line="360" w:lineRule="auto"/>
        <w:ind w:left="360" w:hanging="360"/>
        <w:rPr>
          <w:rFonts w:ascii="Century Gothic" w:hAnsi="Century Gothic" w:cs="Arial"/>
        </w:rPr>
      </w:pPr>
      <w:r w:rsidRPr="00C10F7C">
        <w:rPr>
          <w:rFonts w:ascii="Century Gothic" w:hAnsi="Century Gothic" w:cs="Arial"/>
        </w:rPr>
        <w:t>If the disagreement cannot be resolved with the designated</w:t>
      </w:r>
      <w:r w:rsidRPr="00C10F7C">
        <w:rPr>
          <w:rFonts w:ascii="Century Gothic" w:hAnsi="Century Gothic" w:cs="Arial"/>
          <w:color w:val="FF0000"/>
        </w:rPr>
        <w:t xml:space="preserve"> safeguarding lead</w:t>
      </w:r>
      <w:r w:rsidRPr="00C10F7C">
        <w:rPr>
          <w:rFonts w:ascii="Century Gothic" w:hAnsi="Century Gothic" w:cs="Arial"/>
        </w:rPr>
        <w:t xml:space="preserve"> and the member of staff continues to feel a safeguarding referral is</w:t>
      </w:r>
      <w:r w:rsidRPr="00C10F7C">
        <w:rPr>
          <w:rFonts w:ascii="Century Gothic" w:hAnsi="Century Gothic" w:cs="Arial"/>
          <w:color w:val="FF0000"/>
        </w:rPr>
        <w:t xml:space="preserve"> required</w:t>
      </w:r>
      <w:r w:rsidRPr="00C10F7C">
        <w:rPr>
          <w:rFonts w:ascii="Century Gothic" w:hAnsi="Century Gothic" w:cs="Arial"/>
        </w:rPr>
        <w:t>, then they discuss this with the designated officer.</w:t>
      </w:r>
    </w:p>
    <w:p w14:paraId="31416940" w14:textId="77777777" w:rsidR="00581FC9" w:rsidRPr="00C10F7C" w:rsidRDefault="00581FC9" w:rsidP="00470C99">
      <w:pPr>
        <w:pStyle w:val="ListParagraph"/>
        <w:numPr>
          <w:ilvl w:val="0"/>
          <w:numId w:val="56"/>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If issues cannot be resolved the whistle-blowing policy should be used, as set out below.</w:t>
      </w:r>
    </w:p>
    <w:p w14:paraId="356F7964" w14:textId="77777777" w:rsidR="00581FC9" w:rsidRPr="00C10F7C" w:rsidRDefault="00581FC9" w:rsidP="00470C99">
      <w:pPr>
        <w:pStyle w:val="ListParagraph"/>
        <w:numPr>
          <w:ilvl w:val="0"/>
          <w:numId w:val="56"/>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Supervision sessions are also used to discuss concerns but this must not delay making safeguarding referrals.</w:t>
      </w:r>
      <w:r w:rsidRPr="00C10F7C">
        <w:rPr>
          <w:rFonts w:ascii="Century Gothic" w:hAnsi="Century Gothic" w:cs="Arial"/>
          <w:color w:val="F7CAAC"/>
        </w:rPr>
        <w:t xml:space="preserve"> </w:t>
      </w:r>
    </w:p>
    <w:p w14:paraId="1090D390" w14:textId="77777777" w:rsidR="00581FC9" w:rsidRPr="00C10F7C" w:rsidRDefault="00581FC9" w:rsidP="00581FC9">
      <w:pPr>
        <w:tabs>
          <w:tab w:val="left" w:pos="996"/>
        </w:tabs>
        <w:spacing w:before="120" w:after="120" w:line="360" w:lineRule="auto"/>
        <w:rPr>
          <w:rFonts w:ascii="Century Gothic" w:hAnsi="Century Gothic" w:cs="Arial"/>
          <w:b/>
          <w:bCs/>
        </w:rPr>
      </w:pPr>
      <w:r w:rsidRPr="00C10F7C">
        <w:rPr>
          <w:rFonts w:ascii="Century Gothic" w:hAnsi="Century Gothic" w:cs="Arial"/>
          <w:b/>
          <w:bCs/>
        </w:rPr>
        <w:t>Whistleblowing</w:t>
      </w:r>
    </w:p>
    <w:p w14:paraId="1F10F3D0"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The whistle blowing procedure must be followed in the first instance if:</w:t>
      </w:r>
    </w:p>
    <w:p w14:paraId="68662463" w14:textId="77777777" w:rsidR="00581FC9" w:rsidRPr="00C10F7C" w:rsidRDefault="00581FC9" w:rsidP="00470C99">
      <w:pPr>
        <w:pStyle w:val="ListParagraph"/>
        <w:numPr>
          <w:ilvl w:val="0"/>
          <w:numId w:val="57"/>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a criminal offence has been committed, is being committed or is likely to be committed</w:t>
      </w:r>
    </w:p>
    <w:p w14:paraId="318EE227" w14:textId="77777777" w:rsidR="00581FC9" w:rsidRPr="00C10F7C" w:rsidRDefault="00581FC9" w:rsidP="00470C99">
      <w:pPr>
        <w:pStyle w:val="ListParagraph"/>
        <w:numPr>
          <w:ilvl w:val="0"/>
          <w:numId w:val="57"/>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a person has failed, is failing or is likely to fail to comply with any legal obligation to which he or she is subject. This includes non-compliance with policies and procedures, breaches of EYFS and/or registration requirements</w:t>
      </w:r>
    </w:p>
    <w:p w14:paraId="5186B321" w14:textId="77777777" w:rsidR="00581FC9" w:rsidRPr="00C10F7C" w:rsidRDefault="00581FC9" w:rsidP="00470C99">
      <w:pPr>
        <w:pStyle w:val="ListParagraph"/>
        <w:numPr>
          <w:ilvl w:val="0"/>
          <w:numId w:val="57"/>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a miscarriage of justice has occurred, is occurring or is likely to occur</w:t>
      </w:r>
    </w:p>
    <w:p w14:paraId="3792E556" w14:textId="77777777" w:rsidR="00581FC9" w:rsidRPr="00C10F7C" w:rsidRDefault="00581FC9" w:rsidP="00470C99">
      <w:pPr>
        <w:pStyle w:val="ListParagraph"/>
        <w:numPr>
          <w:ilvl w:val="0"/>
          <w:numId w:val="57"/>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the health and safety of any individual has been, is being or is likely to be endangered</w:t>
      </w:r>
    </w:p>
    <w:p w14:paraId="1974E0BF" w14:textId="77777777" w:rsidR="00581FC9" w:rsidRPr="00C10F7C" w:rsidRDefault="00581FC9" w:rsidP="00470C99">
      <w:pPr>
        <w:pStyle w:val="ListParagraph"/>
        <w:numPr>
          <w:ilvl w:val="0"/>
          <w:numId w:val="57"/>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the working environment has been, is being or is likely to be damaged;</w:t>
      </w:r>
    </w:p>
    <w:p w14:paraId="33DEC452" w14:textId="77777777" w:rsidR="00581FC9" w:rsidRPr="00C10F7C" w:rsidRDefault="00581FC9" w:rsidP="00470C99">
      <w:pPr>
        <w:pStyle w:val="ListParagraph"/>
        <w:numPr>
          <w:ilvl w:val="0"/>
          <w:numId w:val="57"/>
        </w:numPr>
        <w:tabs>
          <w:tab w:val="left" w:pos="996"/>
        </w:tabs>
        <w:spacing w:before="120" w:after="120" w:line="360" w:lineRule="auto"/>
        <w:ind w:left="360" w:hanging="360"/>
        <w:contextualSpacing w:val="0"/>
        <w:rPr>
          <w:rFonts w:ascii="Century Gothic" w:hAnsi="Century Gothic" w:cs="Arial"/>
        </w:rPr>
      </w:pPr>
      <w:r w:rsidRPr="00C10F7C">
        <w:rPr>
          <w:rFonts w:ascii="Century Gothic" w:hAnsi="Century Gothic" w:cs="Arial"/>
        </w:rPr>
        <w:t>that information tending to show any matter falling within any one of the preceding clauses has been, is being or is likely to be deliberately concealed</w:t>
      </w:r>
    </w:p>
    <w:p w14:paraId="041E5BD4"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There are 3 stages to raising concerns as follows:</w:t>
      </w:r>
    </w:p>
    <w:p w14:paraId="1BB585EC" w14:textId="77777777" w:rsidR="00581FC9" w:rsidRPr="00C10F7C" w:rsidRDefault="00581FC9" w:rsidP="00470C99">
      <w:pPr>
        <w:pStyle w:val="ListParagraph"/>
        <w:numPr>
          <w:ilvl w:val="0"/>
          <w:numId w:val="102"/>
        </w:numPr>
        <w:tabs>
          <w:tab w:val="left" w:pos="996"/>
        </w:tabs>
        <w:spacing w:before="120" w:after="120" w:line="360" w:lineRule="auto"/>
        <w:contextualSpacing w:val="0"/>
        <w:rPr>
          <w:rFonts w:ascii="Century Gothic" w:hAnsi="Century Gothic" w:cs="Arial"/>
        </w:rPr>
      </w:pPr>
      <w:r w:rsidRPr="00C10F7C">
        <w:rPr>
          <w:rFonts w:ascii="Century Gothic" w:hAnsi="Century Gothic" w:cs="Arial"/>
        </w:rPr>
        <w:t xml:space="preserve">If staff wish to raise or discuss any issues which might fall into the above categories, they should normally raise this issue with their manager/designated safeguarding lead. </w:t>
      </w:r>
    </w:p>
    <w:p w14:paraId="1DDF612A" w14:textId="77777777" w:rsidR="00581FC9" w:rsidRPr="00C10F7C" w:rsidRDefault="00581FC9" w:rsidP="00470C99">
      <w:pPr>
        <w:pStyle w:val="ListParagraph"/>
        <w:numPr>
          <w:ilvl w:val="0"/>
          <w:numId w:val="102"/>
        </w:numPr>
        <w:tabs>
          <w:tab w:val="left" w:pos="996"/>
        </w:tabs>
        <w:spacing w:before="120" w:after="120" w:line="360" w:lineRule="auto"/>
        <w:rPr>
          <w:rFonts w:ascii="Century Gothic" w:hAnsi="Century Gothic" w:cs="Arial"/>
        </w:rPr>
      </w:pPr>
      <w:r w:rsidRPr="00C10F7C">
        <w:rPr>
          <w:rFonts w:ascii="Century Gothic" w:hAnsi="Century Gothic" w:cs="Arial"/>
        </w:rPr>
        <w:t xml:space="preserve">Staff who are unable to raise the issue with their manager/designated safeguarding lead should raise the issue with their line manager’s manager/designated officer. </w:t>
      </w:r>
    </w:p>
    <w:p w14:paraId="1D9F451A" w14:textId="77777777" w:rsidR="00581FC9" w:rsidRPr="00C10F7C" w:rsidRDefault="00581FC9" w:rsidP="00470C99">
      <w:pPr>
        <w:pStyle w:val="ListParagraph"/>
        <w:numPr>
          <w:ilvl w:val="0"/>
          <w:numId w:val="102"/>
        </w:numPr>
        <w:spacing w:before="120" w:after="120" w:line="360" w:lineRule="auto"/>
        <w:contextualSpacing w:val="0"/>
        <w:rPr>
          <w:rFonts w:ascii="Century Gothic" w:hAnsi="Century Gothic" w:cs="Arial"/>
        </w:rPr>
      </w:pPr>
      <w:r w:rsidRPr="00C10F7C">
        <w:rPr>
          <w:rFonts w:ascii="Century Gothic" w:hAnsi="Century Gothic" w:cs="Arial"/>
        </w:rPr>
        <w:t>If staff are still concerned after the investigation, or the matter is so serious that they cannot discuss it with a line manager, they should raise the matter with [insert name and contact details of most senior person].</w:t>
      </w:r>
    </w:p>
    <w:p w14:paraId="022ABCCF"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Ultimately,</w:t>
      </w:r>
      <w:r w:rsidRPr="00C10F7C">
        <w:rPr>
          <w:rFonts w:ascii="Century Gothic" w:hAnsi="Century Gothic" w:cs="Arial"/>
          <w:color w:val="FF0000"/>
        </w:rPr>
        <w:t xml:space="preserve"> </w:t>
      </w:r>
      <w:r w:rsidRPr="00C10F7C">
        <w:rPr>
          <w:rFonts w:ascii="Century Gothic" w:hAnsi="Century Gothic" w:cs="Arial"/>
        </w:rPr>
        <w:t>if an issue cannot be resolved and the member of staff believes a child remains at risk because the setting or the local authority have not responded appropriately, the NSPCC have introduced a whistle-blowing helpline 0800 028 0285 for professionals who believe that:</w:t>
      </w:r>
    </w:p>
    <w:p w14:paraId="3C99F3D1" w14:textId="77777777" w:rsidR="00581FC9" w:rsidRPr="00C10F7C" w:rsidRDefault="00581FC9" w:rsidP="00470C99">
      <w:pPr>
        <w:numPr>
          <w:ilvl w:val="0"/>
          <w:numId w:val="58"/>
        </w:numPr>
        <w:tabs>
          <w:tab w:val="left" w:pos="996"/>
        </w:tabs>
        <w:spacing w:before="120" w:after="120" w:line="360" w:lineRule="auto"/>
        <w:ind w:left="360"/>
        <w:rPr>
          <w:rFonts w:ascii="Century Gothic" w:hAnsi="Century Gothic" w:cs="Arial"/>
        </w:rPr>
      </w:pPr>
      <w:r w:rsidRPr="00C10F7C">
        <w:rPr>
          <w:rFonts w:ascii="Century Gothic" w:hAnsi="Century Gothic" w:cs="Arial"/>
        </w:rPr>
        <w:t>their own or another employer will cover up the concern</w:t>
      </w:r>
    </w:p>
    <w:p w14:paraId="792B6F9E" w14:textId="77777777" w:rsidR="00581FC9" w:rsidRPr="00C10F7C" w:rsidRDefault="00581FC9" w:rsidP="00470C99">
      <w:pPr>
        <w:numPr>
          <w:ilvl w:val="0"/>
          <w:numId w:val="58"/>
        </w:numPr>
        <w:tabs>
          <w:tab w:val="left" w:pos="996"/>
        </w:tabs>
        <w:spacing w:before="120" w:after="120" w:line="360" w:lineRule="auto"/>
        <w:ind w:left="360"/>
        <w:rPr>
          <w:rFonts w:ascii="Century Gothic" w:hAnsi="Century Gothic" w:cs="Arial"/>
        </w:rPr>
      </w:pPr>
      <w:r w:rsidRPr="00C10F7C">
        <w:rPr>
          <w:rFonts w:ascii="Century Gothic" w:hAnsi="Century Gothic" w:cs="Arial"/>
        </w:rPr>
        <w:t>they will be treated unfairly by their own employer for complaining</w:t>
      </w:r>
    </w:p>
    <w:p w14:paraId="1265F750" w14:textId="77777777" w:rsidR="00581FC9" w:rsidRPr="00C10F7C" w:rsidRDefault="00581FC9" w:rsidP="00470C99">
      <w:pPr>
        <w:numPr>
          <w:ilvl w:val="0"/>
          <w:numId w:val="58"/>
        </w:numPr>
        <w:tabs>
          <w:tab w:val="left" w:pos="996"/>
        </w:tabs>
        <w:spacing w:before="120" w:after="120" w:line="360" w:lineRule="auto"/>
        <w:ind w:left="360"/>
        <w:rPr>
          <w:rFonts w:ascii="Century Gothic" w:hAnsi="Century Gothic" w:cs="Arial"/>
        </w:rPr>
      </w:pPr>
      <w:r w:rsidRPr="00C10F7C">
        <w:rPr>
          <w:rFonts w:ascii="Century Gothic" w:hAnsi="Century Gothic" w:cs="Arial"/>
        </w:rPr>
        <w:t>if they have already told their own employer and they have not responded</w:t>
      </w:r>
    </w:p>
    <w:p w14:paraId="6CCD75BA" w14:textId="77777777" w:rsidR="00581FC9" w:rsidRPr="00C10F7C" w:rsidRDefault="00581FC9" w:rsidP="00581FC9">
      <w:pPr>
        <w:widowControl w:val="0"/>
        <w:tabs>
          <w:tab w:val="left" w:pos="220"/>
          <w:tab w:val="left" w:pos="720"/>
        </w:tabs>
        <w:autoSpaceDE w:val="0"/>
        <w:autoSpaceDN w:val="0"/>
        <w:adjustRightInd w:val="0"/>
        <w:spacing w:before="120" w:after="120" w:line="360" w:lineRule="auto"/>
        <w:rPr>
          <w:rStyle w:val="Hyperlink"/>
          <w:rFonts w:ascii="Century Gothic" w:hAnsi="Century Gothic" w:cs="Arial"/>
          <w:b/>
          <w:lang w:val="en-US"/>
        </w:rPr>
      </w:pPr>
      <w:r w:rsidRPr="00C10F7C">
        <w:rPr>
          <w:rStyle w:val="Hyperlink"/>
          <w:rFonts w:ascii="Century Gothic" w:hAnsi="Century Gothic" w:cs="Arial"/>
          <w:b/>
          <w:lang w:val="en-US"/>
        </w:rPr>
        <w:t>Female genital mutilation (FGM)</w:t>
      </w:r>
    </w:p>
    <w:p w14:paraId="212A4D38" w14:textId="77777777" w:rsidR="00581FC9" w:rsidRPr="00C10F7C" w:rsidRDefault="00581FC9" w:rsidP="00581FC9">
      <w:pPr>
        <w:spacing w:before="120" w:after="120" w:line="360" w:lineRule="auto"/>
        <w:rPr>
          <w:rStyle w:val="Hyperlink"/>
          <w:rFonts w:ascii="Century Gothic" w:hAnsi="Century Gothic" w:cs="Arial"/>
          <w:lang w:val="en-US"/>
        </w:rPr>
      </w:pPr>
      <w:r w:rsidRPr="00C10F7C">
        <w:rPr>
          <w:rStyle w:val="Hyperlink"/>
          <w:rFonts w:ascii="Century Gothic" w:hAnsi="Century Gothic" w:cs="Arial"/>
          <w:color w:val="FF0000"/>
          <w:lang w:val="en-US"/>
        </w:rPr>
        <w:t xml:space="preserve">Staff </w:t>
      </w:r>
      <w:r w:rsidRPr="00C10F7C">
        <w:rPr>
          <w:rStyle w:val="Hyperlink"/>
          <w:rFonts w:ascii="Century Gothic" w:hAnsi="Century Gothic" w:cs="Arial"/>
          <w:lang w:val="en-US"/>
        </w:rPr>
        <w:t>should be alert to symptoms that would indicate that FGM has occurred, or may be about to occur, and take appropriate safeguarding action. Designated safeguarding leads should contact the police immediately as well as refer to children’s services local authority social work if they believe that FGM may be about to occur.</w:t>
      </w:r>
    </w:p>
    <w:p w14:paraId="6EE11F81" w14:textId="77777777" w:rsidR="00581FC9" w:rsidRPr="00C10F7C" w:rsidRDefault="00581FC9" w:rsidP="00581FC9">
      <w:pPr>
        <w:spacing w:before="120" w:after="120" w:line="360" w:lineRule="auto"/>
        <w:rPr>
          <w:rFonts w:ascii="Century Gothic" w:eastAsia="Cambria" w:hAnsi="Century Gothic" w:cs="Arial"/>
        </w:rPr>
      </w:pPr>
      <w:r w:rsidRPr="00C10F7C">
        <w:rPr>
          <w:rStyle w:val="Hyperlink"/>
          <w:rFonts w:ascii="Century Gothic" w:hAnsi="Century Gothic" w:cs="Arial"/>
          <w:lang w:val="en-US"/>
        </w:rPr>
        <w:t>It is illegal to undertake FGM or to assist anyone to enable them to practice FGM</w:t>
      </w:r>
      <w:r w:rsidRPr="00C10F7C">
        <w:rPr>
          <w:rFonts w:ascii="Century Gothic" w:eastAsia="Cambria" w:hAnsi="Century Gothic" w:cs="Arial"/>
        </w:rPr>
        <w:t xml:space="preserve"> under the Female Genital Mutilation Act 2003, it is an offence for a UK national or permanent UK resident to perform FGM in the UK or overseas. The practice is medically unnecessary and poses serious health risks to girls. FGM is mostly carried out on girls between the ages of 0-15, statistics indicate that in half of countries who practise FGM girls were cut before the age of 5. LSP guidance must be followed in relation to FGM, and the designated person is informed regarding specific risks relating to the culture and ethnicity of children who may be attending their setting and shares this knowledge with staff.</w:t>
      </w:r>
    </w:p>
    <w:p w14:paraId="4D82809D"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Cs/>
        </w:rPr>
        <w:t xml:space="preserve">Symptoms of FGM in very young girls may include </w:t>
      </w:r>
      <w:r w:rsidRPr="00C10F7C">
        <w:rPr>
          <w:rFonts w:ascii="Century Gothic" w:hAnsi="Century Gothic" w:cs="Arial"/>
          <w:lang w:eastAsia="en-GB"/>
        </w:rPr>
        <w:t>difficulty walking, sitting or standing; painful urination and/or urinary tract infection; urinary retention; evidence of surgery; changes to nappy changing or toileting routines; </w:t>
      </w:r>
      <w:r w:rsidRPr="00C10F7C">
        <w:rPr>
          <w:rFonts w:ascii="Century Gothic" w:hAnsi="Century Gothic" w:cs="Arial"/>
        </w:rPr>
        <w:t>injury to adjacent tissues;</w:t>
      </w:r>
      <w:r w:rsidRPr="00C10F7C">
        <w:rPr>
          <w:rFonts w:ascii="Century Gothic" w:hAnsi="Century Gothic" w:cs="Arial"/>
          <w:lang w:eastAsia="en-GB"/>
        </w:rPr>
        <w:t xml:space="preserve"> spends longer than normal in the bathroom or toilet; unusual and /or changed behaviour after an absence from the setting (including increased anxiety around adults or unwillingness to talk about home experiences or family holidays); parents are reluctant to allow child to undergo normal medical examinations; if an older sibling has undergone the procedure a younger sibling may be at risk; discussion about plans for an extended family holiday</w:t>
      </w:r>
    </w:p>
    <w:p w14:paraId="228CDE7B" w14:textId="77777777" w:rsidR="00581FC9" w:rsidRPr="00C10F7C" w:rsidRDefault="00581FC9" w:rsidP="00581FC9">
      <w:pPr>
        <w:spacing w:before="120" w:after="120" w:line="360" w:lineRule="auto"/>
        <w:rPr>
          <w:rFonts w:ascii="Century Gothic" w:hAnsi="Century Gothic" w:cs="Arial"/>
          <w:b/>
          <w:lang w:eastAsia="en-GB"/>
        </w:rPr>
      </w:pPr>
      <w:r w:rsidRPr="00C10F7C">
        <w:rPr>
          <w:rFonts w:ascii="Century Gothic" w:hAnsi="Century Gothic" w:cs="Arial"/>
          <w:b/>
          <w:lang w:eastAsia="en-GB"/>
        </w:rPr>
        <w:t>Further guidance</w:t>
      </w:r>
    </w:p>
    <w:p w14:paraId="113FC730" w14:textId="77777777" w:rsidR="00581FC9" w:rsidRPr="00C10F7C" w:rsidRDefault="00581FC9" w:rsidP="00581FC9">
      <w:pPr>
        <w:spacing w:before="120" w:after="120" w:line="360" w:lineRule="auto"/>
        <w:rPr>
          <w:rStyle w:val="Hyperlink"/>
          <w:rFonts w:ascii="Century Gothic" w:hAnsi="Century Gothic" w:cs="Arial"/>
        </w:rPr>
      </w:pPr>
      <w:r w:rsidRPr="00C10F7C">
        <w:rPr>
          <w:rFonts w:ascii="Century Gothic" w:hAnsi="Century Gothic" w:cs="Arial"/>
        </w:rPr>
        <w:t xml:space="preserve">NSPCC 24-hour FGM helpline: 0800 028 3550 or email </w:t>
      </w:r>
      <w:hyperlink r:id="rId18" w:history="1">
        <w:r w:rsidRPr="00C10F7C">
          <w:rPr>
            <w:rStyle w:val="Hyperlink"/>
            <w:rFonts w:ascii="Century Gothic" w:hAnsi="Century Gothic" w:cs="Arial"/>
          </w:rPr>
          <w:t>fgmhelp@nspcc.org.uk</w:t>
        </w:r>
      </w:hyperlink>
    </w:p>
    <w:p w14:paraId="56C9403F" w14:textId="77777777" w:rsidR="00581FC9" w:rsidRPr="00C10F7C" w:rsidRDefault="00581FC9" w:rsidP="00581FC9">
      <w:pPr>
        <w:spacing w:before="120" w:after="120" w:line="360" w:lineRule="auto"/>
        <w:rPr>
          <w:rFonts w:ascii="Century Gothic" w:hAnsi="Century Gothic" w:cs="Arial"/>
          <w:color w:val="0000FF"/>
          <w:u w:val="single"/>
        </w:rPr>
      </w:pPr>
      <w:r w:rsidRPr="00C10F7C">
        <w:rPr>
          <w:rFonts w:ascii="Century Gothic" w:hAnsi="Century Gothic" w:cs="Arial"/>
        </w:rPr>
        <w:t xml:space="preserve">Government help and advice: </w:t>
      </w:r>
      <w:hyperlink r:id="rId19" w:history="1">
        <w:r w:rsidRPr="00C10F7C">
          <w:rPr>
            <w:rStyle w:val="Hyperlink"/>
            <w:rFonts w:ascii="Century Gothic" w:hAnsi="Century Gothic" w:cs="Arial"/>
          </w:rPr>
          <w:t>www.gov.uk/female-genital-mutilation</w:t>
        </w:r>
      </w:hyperlink>
    </w:p>
    <w:p w14:paraId="01B2997E"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 xml:space="preserve">Children and young people vulnerable to extremism or radicalisation </w:t>
      </w:r>
    </w:p>
    <w:p w14:paraId="3BB719C4"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Early years settings, schools and local authorities have a duty to identify and respond appropriately to concerns of any child or adult at risk of being drawn into terrorism. LSP’s have procedures which cover how professionals should respond to concerns that children or young people may be at risk of being influenced by or being made vulnerable by the risks of extremism.</w:t>
      </w:r>
      <w:r w:rsidRPr="00C10F7C">
        <w:rPr>
          <w:rFonts w:ascii="Century Gothic" w:hAnsi="Century Gothic" w:cs="Arial"/>
          <w:color w:val="F7CAAC"/>
        </w:rPr>
        <w:t xml:space="preserve"> </w:t>
      </w:r>
    </w:p>
    <w:p w14:paraId="7A64475F"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There are potential safeguarding implications for children and young people who have close or extended family or friendship networks linked to involvement in extremism or terrorism. </w:t>
      </w:r>
    </w:p>
    <w:p w14:paraId="7413102E" w14:textId="77777777" w:rsidR="00581FC9" w:rsidRPr="00C10F7C" w:rsidRDefault="00581FC9" w:rsidP="00470C99">
      <w:pPr>
        <w:pStyle w:val="ListParagraph"/>
        <w:numPr>
          <w:ilvl w:val="0"/>
          <w:numId w:val="59"/>
        </w:numPr>
        <w:tabs>
          <w:tab w:val="left" w:pos="996"/>
        </w:tabs>
        <w:spacing w:before="120" w:after="120" w:line="360" w:lineRule="auto"/>
        <w:ind w:left="360"/>
        <w:contextualSpacing w:val="0"/>
        <w:rPr>
          <w:rFonts w:ascii="Century Gothic" w:hAnsi="Century Gothic" w:cs="Arial"/>
        </w:rPr>
      </w:pPr>
      <w:r w:rsidRPr="00C10F7C">
        <w:rPr>
          <w:rFonts w:ascii="Century Gothic" w:hAnsi="Century Gothic" w:cs="Arial"/>
        </w:rPr>
        <w:t>The designated safeguarding lead is required to familiarise themselves with LSP procedures, as well as online guidance including:</w:t>
      </w:r>
    </w:p>
    <w:p w14:paraId="1A609A8B" w14:textId="77777777" w:rsidR="00581FC9" w:rsidRPr="00C10F7C" w:rsidRDefault="00581FC9" w:rsidP="00470C99">
      <w:pPr>
        <w:pStyle w:val="ColorfulList-Accent12"/>
        <w:numPr>
          <w:ilvl w:val="0"/>
          <w:numId w:val="60"/>
        </w:numPr>
        <w:tabs>
          <w:tab w:val="left" w:pos="996"/>
        </w:tabs>
        <w:spacing w:before="120" w:after="120" w:line="360" w:lineRule="auto"/>
        <w:contextualSpacing w:val="0"/>
        <w:rPr>
          <w:rFonts w:ascii="Century Gothic" w:hAnsi="Century Gothic" w:cs="Arial"/>
          <w:szCs w:val="22"/>
        </w:rPr>
      </w:pPr>
      <w:r w:rsidRPr="00C10F7C">
        <w:rPr>
          <w:rFonts w:ascii="Century Gothic" w:hAnsi="Century Gothic" w:cs="Arial"/>
          <w:szCs w:val="22"/>
        </w:rPr>
        <w:t xml:space="preserve">Channel Duty guidance: Protecting people vulnerable to being drawn into terrorism </w:t>
      </w:r>
      <w:hyperlink r:id="rId20" w:history="1">
        <w:r w:rsidRPr="00C10F7C">
          <w:rPr>
            <w:rStyle w:val="Hyperlink"/>
            <w:rFonts w:ascii="Century Gothic" w:hAnsi="Century Gothic" w:cs="Arial"/>
            <w:szCs w:val="22"/>
          </w:rPr>
          <w:t>www.gov.uk/government/publications/channel-and-prevent-multi-agency-panel-pmap-guidance</w:t>
        </w:r>
      </w:hyperlink>
    </w:p>
    <w:p w14:paraId="07157448" w14:textId="77777777" w:rsidR="00581FC9" w:rsidRPr="00C10F7C" w:rsidRDefault="00581FC9" w:rsidP="00470C99">
      <w:pPr>
        <w:pStyle w:val="ColorfulList-Accent12"/>
        <w:numPr>
          <w:ilvl w:val="0"/>
          <w:numId w:val="60"/>
        </w:numPr>
        <w:tabs>
          <w:tab w:val="left" w:pos="996"/>
        </w:tabs>
        <w:spacing w:before="120" w:after="120" w:line="360" w:lineRule="auto"/>
        <w:contextualSpacing w:val="0"/>
        <w:rPr>
          <w:rFonts w:ascii="Century Gothic" w:hAnsi="Century Gothic" w:cs="Arial"/>
          <w:szCs w:val="22"/>
        </w:rPr>
      </w:pPr>
      <w:r w:rsidRPr="00C10F7C">
        <w:rPr>
          <w:rFonts w:ascii="Century Gothic" w:hAnsi="Century Gothic" w:cs="Arial"/>
          <w:szCs w:val="22"/>
        </w:rPr>
        <w:t xml:space="preserve">Prevent Strategy (HMG 2011) </w:t>
      </w:r>
      <w:hyperlink r:id="rId21" w:history="1">
        <w:r w:rsidRPr="00C10F7C">
          <w:rPr>
            <w:rStyle w:val="Hyperlink"/>
            <w:rFonts w:ascii="Century Gothic" w:hAnsi="Century Gothic" w:cs="Arial"/>
            <w:szCs w:val="22"/>
          </w:rPr>
          <w:t>www.gov.uk/government/publications/prevent-strategy-2011</w:t>
        </w:r>
      </w:hyperlink>
    </w:p>
    <w:p w14:paraId="5D1AA0F5" w14:textId="77777777" w:rsidR="00581FC9" w:rsidRPr="00C10F7C" w:rsidRDefault="00581FC9" w:rsidP="00470C99">
      <w:pPr>
        <w:pStyle w:val="ColorfulList-Accent12"/>
        <w:numPr>
          <w:ilvl w:val="0"/>
          <w:numId w:val="59"/>
        </w:numPr>
        <w:tabs>
          <w:tab w:val="left" w:pos="996"/>
        </w:tabs>
        <w:spacing w:before="120" w:after="120" w:line="360" w:lineRule="auto"/>
        <w:ind w:left="360"/>
        <w:contextualSpacing w:val="0"/>
        <w:rPr>
          <w:rFonts w:ascii="Century Gothic" w:hAnsi="Century Gothic" w:cs="Arial"/>
          <w:szCs w:val="22"/>
        </w:rPr>
      </w:pPr>
      <w:r w:rsidRPr="00C10F7C">
        <w:rPr>
          <w:rFonts w:ascii="Century Gothic" w:hAnsi="Century Gothic" w:cs="Arial"/>
          <w:szCs w:val="22"/>
        </w:rPr>
        <w:t xml:space="preserve">The prevent duty: for schools and childcare providers </w:t>
      </w:r>
      <w:hyperlink r:id="rId22" w:history="1">
        <w:r w:rsidRPr="00C10F7C">
          <w:rPr>
            <w:rStyle w:val="Hyperlink"/>
            <w:rFonts w:ascii="Century Gothic" w:hAnsi="Century Gothic"/>
          </w:rPr>
          <w:t>www.gov.uk/government/publications/protecting-children-from-radicalisation-the-prevent-duty</w:t>
        </w:r>
      </w:hyperlink>
    </w:p>
    <w:p w14:paraId="619DB6B0" w14:textId="77777777" w:rsidR="00581FC9" w:rsidRPr="00C10F7C" w:rsidRDefault="00581FC9" w:rsidP="00470C99">
      <w:pPr>
        <w:pStyle w:val="ColorfulList-Accent12"/>
        <w:numPr>
          <w:ilvl w:val="0"/>
          <w:numId w:val="59"/>
        </w:numPr>
        <w:tabs>
          <w:tab w:val="left" w:pos="996"/>
        </w:tabs>
        <w:spacing w:before="120" w:after="120" w:line="360" w:lineRule="auto"/>
        <w:ind w:left="360"/>
        <w:contextualSpacing w:val="0"/>
        <w:rPr>
          <w:rFonts w:ascii="Century Gothic" w:hAnsi="Century Gothic" w:cs="Arial"/>
          <w:szCs w:val="22"/>
        </w:rPr>
      </w:pPr>
      <w:r w:rsidRPr="00C10F7C">
        <w:rPr>
          <w:rFonts w:ascii="Century Gothic" w:hAnsi="Century Gothic" w:cs="Arial"/>
          <w:szCs w:val="22"/>
        </w:rPr>
        <w:t>The designated safeguarding lead should follow LSP guidance in relation to how to respond to concerns regarding extremism and ensure that staff know how to identify and raise any concerns in relation to this with them.</w:t>
      </w:r>
    </w:p>
    <w:p w14:paraId="7A76560D" w14:textId="77777777" w:rsidR="00581FC9" w:rsidRPr="00C10F7C" w:rsidRDefault="00581FC9" w:rsidP="00470C99">
      <w:pPr>
        <w:pStyle w:val="ListParagraph"/>
        <w:numPr>
          <w:ilvl w:val="0"/>
          <w:numId w:val="59"/>
        </w:numPr>
        <w:tabs>
          <w:tab w:val="left" w:pos="996"/>
        </w:tabs>
        <w:spacing w:before="120" w:after="120" w:line="360" w:lineRule="auto"/>
        <w:ind w:left="360"/>
        <w:contextualSpacing w:val="0"/>
        <w:rPr>
          <w:rFonts w:ascii="Century Gothic" w:hAnsi="Century Gothic" w:cs="Arial"/>
        </w:rPr>
      </w:pPr>
      <w:r w:rsidRPr="00C10F7C">
        <w:rPr>
          <w:rFonts w:ascii="Century Gothic" w:hAnsi="Century Gothic" w:cs="Arial"/>
        </w:rPr>
        <w:t>The designated safeguarding lead must know how to refer concerns about risks of extremism/radicalisation to their LSP safeguarding team or the Channel panel, as appropriate.</w:t>
      </w:r>
    </w:p>
    <w:p w14:paraId="28D021F1" w14:textId="77777777" w:rsidR="00581FC9" w:rsidRPr="00C10F7C" w:rsidRDefault="00581FC9" w:rsidP="00470C99">
      <w:pPr>
        <w:pStyle w:val="ListParagraph"/>
        <w:numPr>
          <w:ilvl w:val="0"/>
          <w:numId w:val="59"/>
        </w:numPr>
        <w:tabs>
          <w:tab w:val="left" w:pos="996"/>
        </w:tabs>
        <w:spacing w:before="120" w:after="120" w:line="360" w:lineRule="auto"/>
        <w:ind w:left="360"/>
        <w:contextualSpacing w:val="0"/>
        <w:rPr>
          <w:rFonts w:ascii="Century Gothic" w:hAnsi="Century Gothic" w:cs="Arial"/>
          <w:i/>
        </w:rPr>
      </w:pPr>
      <w:r w:rsidRPr="00C10F7C">
        <w:rPr>
          <w:rFonts w:ascii="Century Gothic" w:hAnsi="Century Gothic" w:cs="Arial"/>
        </w:rPr>
        <w:t>The designated safeguarding lead should also ensure that they and all other staff working with children and young people understand how to recognise that someone may be at risk of violent extremism.</w:t>
      </w:r>
    </w:p>
    <w:p w14:paraId="53B2DFB5" w14:textId="77777777" w:rsidR="00581FC9" w:rsidRPr="00C10F7C" w:rsidRDefault="00581FC9" w:rsidP="00470C99">
      <w:pPr>
        <w:pStyle w:val="ListParagraph"/>
        <w:numPr>
          <w:ilvl w:val="0"/>
          <w:numId w:val="59"/>
        </w:numPr>
        <w:tabs>
          <w:tab w:val="left" w:pos="996"/>
        </w:tabs>
        <w:spacing w:before="120" w:after="120" w:line="360" w:lineRule="auto"/>
        <w:ind w:left="360"/>
        <w:rPr>
          <w:rFonts w:ascii="Century Gothic" w:hAnsi="Century Gothic" w:cs="Arial"/>
        </w:rPr>
      </w:pPr>
      <w:r w:rsidRPr="00C10F7C">
        <w:rPr>
          <w:rFonts w:ascii="Century Gothic" w:hAnsi="Century Gothic" w:cs="Arial"/>
        </w:rPr>
        <w:t xml:space="preserve">The designated safeguarding lead also ensures that all staff complete </w:t>
      </w:r>
      <w:r w:rsidRPr="00C10F7C">
        <w:rPr>
          <w:rFonts w:ascii="Century Gothic" w:hAnsi="Century Gothic" w:cs="Arial"/>
          <w:color w:val="FF0000"/>
        </w:rPr>
        <w:t xml:space="preserve">are aware of their responsibilities </w:t>
      </w:r>
      <w:proofErr w:type="gramStart"/>
      <w:r w:rsidRPr="00C10F7C">
        <w:rPr>
          <w:rFonts w:ascii="Century Gothic" w:hAnsi="Century Gothic" w:cs="Arial"/>
          <w:color w:val="FF0000"/>
        </w:rPr>
        <w:t>with regard to</w:t>
      </w:r>
      <w:proofErr w:type="gramEnd"/>
      <w:r w:rsidRPr="00C10F7C">
        <w:rPr>
          <w:rFonts w:ascii="Century Gothic" w:hAnsi="Century Gothic" w:cs="Arial"/>
          <w:color w:val="FF0000"/>
        </w:rPr>
        <w:t xml:space="preserve"> and equality and inclusion and </w:t>
      </w:r>
      <w:proofErr w:type="spellStart"/>
      <w:r w:rsidRPr="00C10F7C">
        <w:rPr>
          <w:rFonts w:ascii="Century Gothic" w:hAnsi="Century Gothic" w:cs="Arial"/>
          <w:color w:val="FF0000"/>
        </w:rPr>
        <w:t>children</w:t>
      </w:r>
      <w:r w:rsidRPr="00C10F7C">
        <w:rPr>
          <w:rFonts w:ascii="Century Gothic" w:hAnsi="Century Gothic" w:cs="Arial"/>
          <w:i/>
          <w:iCs/>
          <w:color w:val="FF0000"/>
        </w:rPr>
        <w:t>s</w:t>
      </w:r>
      <w:proofErr w:type="spellEnd"/>
      <w:r w:rsidRPr="00C10F7C">
        <w:rPr>
          <w:rFonts w:ascii="Century Gothic" w:hAnsi="Century Gothic" w:cs="Arial"/>
          <w:i/>
          <w:iCs/>
          <w:color w:val="FF0000"/>
        </w:rPr>
        <w:t xml:space="preserve"> </w:t>
      </w:r>
      <w:proofErr w:type="spellStart"/>
      <w:r w:rsidRPr="00C10F7C">
        <w:rPr>
          <w:rFonts w:ascii="Century Gothic" w:hAnsi="Century Gothic" w:cs="Arial"/>
          <w:i/>
          <w:iCs/>
          <w:color w:val="FF0000"/>
        </w:rPr>
        <w:t>rights’s</w:t>
      </w:r>
      <w:proofErr w:type="spellEnd"/>
      <w:r w:rsidRPr="00C10F7C">
        <w:rPr>
          <w:rFonts w:ascii="Century Gothic" w:hAnsi="Century Gothic" w:cs="Arial"/>
          <w:i/>
          <w:iCs/>
          <w:color w:val="FF0000"/>
        </w:rPr>
        <w:t xml:space="preserve">. Training is available from the </w:t>
      </w:r>
      <w:hyperlink r:id="rId23" w:history="1">
        <w:r w:rsidRPr="00C10F7C">
          <w:rPr>
            <w:rStyle w:val="Hyperlink"/>
            <w:rFonts w:ascii="Century Gothic" w:hAnsi="Century Gothic" w:cs="Arial"/>
            <w:i/>
            <w:iCs/>
          </w:rPr>
          <w:t>Early Years Alliance</w:t>
        </w:r>
      </w:hyperlink>
      <w:r w:rsidRPr="00C10F7C">
        <w:rPr>
          <w:rFonts w:ascii="Century Gothic" w:hAnsi="Century Gothic" w:cs="Arial"/>
          <w:i/>
          <w:iCs/>
          <w:color w:val="FF0000"/>
        </w:rPr>
        <w:t xml:space="preserve"> </w:t>
      </w:r>
      <w:r w:rsidRPr="00C10F7C">
        <w:rPr>
          <w:rFonts w:ascii="Century Gothic" w:hAnsi="Century Gothic" w:cs="Arial"/>
          <w:i/>
          <w:iCs/>
        </w:rPr>
        <w:t>If</w:t>
      </w:r>
      <w:r w:rsidRPr="00C10F7C">
        <w:rPr>
          <w:rFonts w:ascii="Century Gothic" w:hAnsi="Century Gothic" w:cs="Arial"/>
        </w:rPr>
        <w:t xml:space="preserve"> available in the area, the designated</w:t>
      </w:r>
      <w:r w:rsidRPr="00C10F7C">
        <w:rPr>
          <w:rFonts w:ascii="Century Gothic" w:hAnsi="Century Gothic" w:cs="Arial"/>
          <w:color w:val="FF0000"/>
        </w:rPr>
        <w:t xml:space="preserve"> safeguarding lead</w:t>
      </w:r>
      <w:r w:rsidRPr="00C10F7C">
        <w:rPr>
          <w:rFonts w:ascii="Century Gothic" w:hAnsi="Century Gothic" w:cs="Arial"/>
        </w:rPr>
        <w:t xml:space="preserve"> should complete WRAP (or equivalent) training and support staff to access the training as offered by local authorities. WRAP training covers local arrangements for dealing with concerns that a child may be at risk of extremism and/or radicalisation. </w:t>
      </w:r>
    </w:p>
    <w:p w14:paraId="103D15B2" w14:textId="77777777" w:rsidR="00581FC9" w:rsidRPr="00C10F7C" w:rsidRDefault="00581FC9" w:rsidP="00470C99">
      <w:pPr>
        <w:pStyle w:val="ListParagraph"/>
        <w:numPr>
          <w:ilvl w:val="0"/>
          <w:numId w:val="61"/>
        </w:numPr>
        <w:tabs>
          <w:tab w:val="left" w:pos="996"/>
        </w:tabs>
        <w:spacing w:before="120" w:after="120" w:line="360" w:lineRule="auto"/>
        <w:contextualSpacing w:val="0"/>
        <w:rPr>
          <w:rFonts w:ascii="Century Gothic" w:hAnsi="Century Gothic" w:cs="Arial"/>
        </w:rPr>
      </w:pPr>
      <w:r w:rsidRPr="00C10F7C">
        <w:rPr>
          <w:rFonts w:ascii="Century Gothic" w:hAnsi="Century Gothic" w:cs="Arial"/>
        </w:rPr>
        <w:t>The designated safeguarding lead should understand the perceived terrorism risks in relation to the area that they deliver services in.</w:t>
      </w:r>
    </w:p>
    <w:p w14:paraId="12761992" w14:textId="77777777" w:rsidR="00581FC9" w:rsidRPr="00C10F7C" w:rsidRDefault="00581FC9" w:rsidP="00581FC9">
      <w:pPr>
        <w:tabs>
          <w:tab w:val="left" w:pos="996"/>
        </w:tabs>
        <w:spacing w:before="120" w:after="120" w:line="360" w:lineRule="auto"/>
        <w:rPr>
          <w:rFonts w:ascii="Century Gothic" w:hAnsi="Century Gothic" w:cs="Arial"/>
          <w:b/>
        </w:rPr>
      </w:pPr>
      <w:r w:rsidRPr="00C10F7C">
        <w:rPr>
          <w:rFonts w:ascii="Century Gothic" w:hAnsi="Century Gothic" w:cs="Arial"/>
          <w:b/>
        </w:rPr>
        <w:t>Parental consent for radicalisation referrals</w:t>
      </w:r>
    </w:p>
    <w:p w14:paraId="57BFA997" w14:textId="48937CA9"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LSP procedures are followed in relation to whether parental consent is necessary prior to making a referral about a concern that a child or adult may be at risk of being drawn into terrorism. It is good practice to seek the consent of the person, or for very young children, the consent of their parent/carer prior to making a referral, but it is </w:t>
      </w:r>
      <w:r w:rsidRPr="00C10F7C">
        <w:rPr>
          <w:rFonts w:ascii="Century Gothic" w:hAnsi="Century Gothic" w:cs="Arial"/>
          <w:bCs/>
        </w:rPr>
        <w:t>not a requirement</w:t>
      </w:r>
      <w:r w:rsidRPr="00C10F7C">
        <w:rPr>
          <w:rFonts w:ascii="Century Gothic" w:hAnsi="Century Gothic" w:cs="Arial"/>
          <w:b/>
        </w:rPr>
        <w:t xml:space="preserve"> </w:t>
      </w:r>
      <w:r w:rsidRPr="00C10F7C">
        <w:rPr>
          <w:rFonts w:ascii="Century Gothic" w:hAnsi="Century Gothic" w:cs="Arial"/>
        </w:rPr>
        <w:t xml:space="preserve">to seek consent before referring a concern regarding possible involvement in extremism or terrorism if it may put a child at risk, or if an offence may have been or may be committed. Advice should be sought from line managers and local agencies responsible for safeguarding, as to </w:t>
      </w:r>
      <w:r w:rsidR="00846216" w:rsidRPr="00C10F7C">
        <w:rPr>
          <w:rFonts w:ascii="Century Gothic" w:hAnsi="Century Gothic" w:cs="Arial"/>
        </w:rPr>
        <w:t>whether</w:t>
      </w:r>
      <w:r w:rsidRPr="00C10F7C">
        <w:rPr>
          <w:rFonts w:ascii="Century Gothic" w:hAnsi="Century Gothic" w:cs="Arial"/>
        </w:rPr>
        <w:t xml:space="preserve"> consent should be sought on a case-by-case basis. Designated safeguarding leads should be mindful that discussion regarding potential referral due to concerns may be upsetting for the subject of the referral and their family. Initial advice regarding whether an incident meets a threshold for referral can be sought from the relevant local agency without specific details such as names of the family being given in certain circumstances.</w:t>
      </w:r>
    </w:p>
    <w:p w14:paraId="6ED9DE7E"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bCs/>
        </w:rPr>
        <w:t>Consent is required prior to any individual engaging</w:t>
      </w:r>
      <w:r w:rsidRPr="00C10F7C">
        <w:rPr>
          <w:rFonts w:ascii="Century Gothic" w:hAnsi="Century Gothic" w:cs="Arial"/>
        </w:rPr>
        <w:t xml:space="preserve"> with a Channel intervention. Consent is usually sought by Channel partners, but LSP procedures should be followed regarding this.</w:t>
      </w:r>
    </w:p>
    <w:p w14:paraId="37398368"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If there is a concern that a person is already involved in terrorist activity this must be reported to the </w:t>
      </w:r>
      <w:r w:rsidRPr="00C10F7C">
        <w:rPr>
          <w:rFonts w:ascii="Century Gothic" w:hAnsi="Century Gothic" w:cs="Arial"/>
          <w:lang w:val="en-US"/>
        </w:rPr>
        <w:t>Anti-Terrorist Hot Line 0800 789 321-Text/phone 0800 0324 539</w:t>
      </w:r>
      <w:r w:rsidRPr="00C10F7C">
        <w:rPr>
          <w:rFonts w:ascii="Century Gothic" w:hAnsi="Century Gothic" w:cs="Arial"/>
        </w:rPr>
        <w:t xml:space="preserve">. </w:t>
      </w:r>
      <w:r w:rsidRPr="00C10F7C">
        <w:rPr>
          <w:rFonts w:ascii="Century Gothic" w:hAnsi="Century Gothic" w:cs="Arial"/>
          <w:lang w:val="en-US"/>
        </w:rPr>
        <w:t>Police can be contacted on 101.</w:t>
      </w:r>
    </w:p>
    <w:p w14:paraId="3472FB88" w14:textId="77777777" w:rsidR="00581FC9" w:rsidRPr="00C10F7C" w:rsidRDefault="00581FC9" w:rsidP="00581FC9">
      <w:pPr>
        <w:pStyle w:val="ColorfulList-Accent12"/>
        <w:spacing w:before="120" w:after="120" w:line="360" w:lineRule="auto"/>
        <w:ind w:left="0"/>
        <w:contextualSpacing w:val="0"/>
        <w:rPr>
          <w:rFonts w:ascii="Century Gothic" w:hAnsi="Century Gothic" w:cs="Arial"/>
          <w:b/>
          <w:szCs w:val="22"/>
        </w:rPr>
      </w:pPr>
      <w:r w:rsidRPr="00C10F7C">
        <w:rPr>
          <w:rFonts w:ascii="Century Gothic" w:hAnsi="Century Gothic" w:cs="Arial"/>
          <w:b/>
          <w:szCs w:val="22"/>
        </w:rPr>
        <w:t>Concerns about children affected by gang activity/serious youth violence</w:t>
      </w:r>
    </w:p>
    <w:p w14:paraId="3A286693" w14:textId="77777777" w:rsidR="00581FC9"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Educators should be aware that children can be put at risk by gang activity, both through participation in and as victims of gang violence. Whilst very young children will be very unlikely to become involved in gang activity they may potentially be put at risk by the involvement of others in their household in gangs, such as an adult sibling or a parent/carer. Designated safeguarding leads should be familiar with their LSP guidance and procedures in relation to safeguarding children affected by gang activity and ensure this is followed where relevant.</w:t>
      </w:r>
    </w:p>
    <w:p w14:paraId="065654D3" w14:textId="77777777" w:rsidR="00846216" w:rsidRPr="00C10F7C" w:rsidRDefault="00846216" w:rsidP="00581FC9">
      <w:pPr>
        <w:tabs>
          <w:tab w:val="left" w:pos="996"/>
        </w:tabs>
        <w:spacing w:before="120" w:after="120" w:line="360" w:lineRule="auto"/>
        <w:rPr>
          <w:rFonts w:ascii="Century Gothic" w:hAnsi="Century Gothic" w:cs="Arial"/>
        </w:rPr>
      </w:pPr>
    </w:p>
    <w:p w14:paraId="3AF3EAE5" w14:textId="77777777" w:rsidR="00581FC9" w:rsidRPr="00C10F7C" w:rsidRDefault="00581FC9" w:rsidP="00581FC9">
      <w:pPr>
        <w:spacing w:before="120" w:after="120" w:line="360" w:lineRule="auto"/>
        <w:rPr>
          <w:rFonts w:ascii="Century Gothic" w:hAnsi="Century Gothic" w:cs="Arial"/>
          <w:b/>
        </w:rPr>
      </w:pPr>
      <w:r w:rsidRPr="00C10F7C">
        <w:rPr>
          <w:rFonts w:ascii="Century Gothic" w:hAnsi="Century Gothic" w:cs="Arial"/>
          <w:b/>
        </w:rPr>
        <w:t>Forced marriage/Honour based violence</w:t>
      </w:r>
    </w:p>
    <w:p w14:paraId="3A8736B2" w14:textId="75D1F854"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Forced marriage is a marriage in which one or both spouses do not consent to the marriage but are forced into it. Duress can include physical, psychological, financial, </w:t>
      </w:r>
      <w:r w:rsidR="00846216" w:rsidRPr="00C10F7C">
        <w:rPr>
          <w:rFonts w:ascii="Century Gothic" w:hAnsi="Century Gothic" w:cs="Arial"/>
        </w:rPr>
        <w:t>sexual,</w:t>
      </w:r>
      <w:r w:rsidRPr="00C10F7C">
        <w:rPr>
          <w:rFonts w:ascii="Century Gothic" w:hAnsi="Century Gothic" w:cs="Arial"/>
        </w:rPr>
        <w:t xml:space="preserve"> and emotional pressure. In the cases of some vulnerable adults who lack the capacity to consent coercion is not required for a marriage to be forced. A forced marriage is distinct from an arranged marriage. An arranged marriage may have family involvement in arranging the marriages, but crucially the choice of whether to accept the arrangement remains with the prospective spouses. </w:t>
      </w:r>
    </w:p>
    <w:p w14:paraId="704A2CE4"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Forced marriage became criminalised in 2014. There are also civil powers for example a Forced Marriage Protection Order to protect both children and adults at risk of forced marriage and offers protection for those who have already been forced into marriage. </w:t>
      </w:r>
    </w:p>
    <w:p w14:paraId="68A92C0C"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Risks in relation to forced marriage are high and it is important that educators ensure that anyone at risk of forced marriage is not put in further danger. If someone is believed to be at risk it is helpful to get as much practical information as possible, bearing in mind the need for absolute discretion, information that can be helpful will include things likes, names, addresses, passport numbers, national insurance numbers, details of travel arrangements, dates and location of any proposed wedding, names and dates of birth of prospective spouses, details of where and with whom they may be staying etc. Forced marriage can be linked to honour-based violence, which includes assault, </w:t>
      </w:r>
      <w:proofErr w:type="gramStart"/>
      <w:r w:rsidRPr="00C10F7C">
        <w:rPr>
          <w:rFonts w:ascii="Century Gothic" w:hAnsi="Century Gothic" w:cs="Arial"/>
        </w:rPr>
        <w:t>imprisonment</w:t>
      </w:r>
      <w:proofErr w:type="gramEnd"/>
      <w:r w:rsidRPr="00C10F7C">
        <w:rPr>
          <w:rFonts w:ascii="Century Gothic" w:hAnsi="Century Gothic" w:cs="Arial"/>
        </w:rPr>
        <w:t xml:space="preserve"> and murder. Honour based violence can be used to punish an individual for undermining what the family or community believes to be the correct code of behaviour.</w:t>
      </w:r>
    </w:p>
    <w:p w14:paraId="3D0BC710" w14:textId="77777777" w:rsidR="00581FC9" w:rsidRPr="00C10F7C" w:rsidRDefault="00581FC9" w:rsidP="00581FC9">
      <w:pPr>
        <w:tabs>
          <w:tab w:val="left" w:pos="996"/>
        </w:tabs>
        <w:spacing w:before="120" w:after="120" w:line="360" w:lineRule="auto"/>
        <w:rPr>
          <w:rFonts w:ascii="Century Gothic" w:hAnsi="Century Gothic" w:cs="Arial"/>
        </w:rPr>
      </w:pPr>
      <w:r w:rsidRPr="00C10F7C">
        <w:rPr>
          <w:rFonts w:ascii="Century Gothic" w:hAnsi="Century Gothic" w:cs="Arial"/>
        </w:rPr>
        <w:t xml:space="preserve">In an emergency police should be contacted on 999. </w:t>
      </w:r>
    </w:p>
    <w:p w14:paraId="07E09093" w14:textId="77777777" w:rsidR="00581FC9" w:rsidRPr="00C10F7C" w:rsidRDefault="00581FC9" w:rsidP="00581FC9">
      <w:pPr>
        <w:spacing w:before="120" w:after="120" w:line="360" w:lineRule="auto"/>
        <w:rPr>
          <w:rFonts w:ascii="Century Gothic" w:hAnsi="Century Gothic" w:cs="Arial"/>
          <w:bCs/>
          <w:lang w:val="en-US"/>
        </w:rPr>
      </w:pPr>
      <w:r w:rsidRPr="00C10F7C">
        <w:rPr>
          <w:rFonts w:ascii="Century Gothic" w:hAnsi="Century Gothic" w:cs="Arial"/>
          <w:bCs/>
          <w:lang w:val="en-US"/>
        </w:rPr>
        <w:t>Forced Marriage Unit can be contacted either by professionals or by potential victims seeking advice in relation to their concerns. The contact details are below.</w:t>
      </w:r>
    </w:p>
    <w:p w14:paraId="4D17101F" w14:textId="77777777" w:rsidR="00581FC9" w:rsidRPr="00C10F7C" w:rsidRDefault="00581FC9" w:rsidP="00470C99">
      <w:pPr>
        <w:widowControl w:val="0"/>
        <w:numPr>
          <w:ilvl w:val="0"/>
          <w:numId w:val="62"/>
        </w:numPr>
        <w:tabs>
          <w:tab w:val="left" w:pos="220"/>
          <w:tab w:val="left" w:pos="720"/>
        </w:tabs>
        <w:autoSpaceDE w:val="0"/>
        <w:autoSpaceDN w:val="0"/>
        <w:adjustRightInd w:val="0"/>
        <w:spacing w:before="120" w:after="120" w:line="360" w:lineRule="auto"/>
        <w:ind w:hanging="720"/>
        <w:rPr>
          <w:rFonts w:ascii="Century Gothic" w:hAnsi="Century Gothic" w:cs="Arial"/>
          <w:lang w:val="en-US"/>
        </w:rPr>
      </w:pPr>
      <w:r w:rsidRPr="00C10F7C">
        <w:rPr>
          <w:rFonts w:ascii="Century Gothic" w:hAnsi="Century Gothic" w:cs="Arial"/>
          <w:lang w:val="en-US"/>
        </w:rPr>
        <w:t>Telephone: +44 (0) 20 7008 0151</w:t>
      </w:r>
    </w:p>
    <w:p w14:paraId="08D2625C" w14:textId="77777777" w:rsidR="00581FC9" w:rsidRPr="00C10F7C" w:rsidRDefault="00581FC9" w:rsidP="00470C99">
      <w:pPr>
        <w:widowControl w:val="0"/>
        <w:numPr>
          <w:ilvl w:val="0"/>
          <w:numId w:val="62"/>
        </w:numPr>
        <w:tabs>
          <w:tab w:val="left" w:pos="220"/>
          <w:tab w:val="left" w:pos="720"/>
        </w:tabs>
        <w:autoSpaceDE w:val="0"/>
        <w:autoSpaceDN w:val="0"/>
        <w:adjustRightInd w:val="0"/>
        <w:spacing w:before="120" w:after="120" w:line="360" w:lineRule="auto"/>
        <w:ind w:hanging="720"/>
        <w:rPr>
          <w:rFonts w:ascii="Century Gothic" w:hAnsi="Century Gothic" w:cs="Arial"/>
          <w:lang w:val="en-US"/>
        </w:rPr>
      </w:pPr>
      <w:r w:rsidRPr="00C10F7C">
        <w:rPr>
          <w:rFonts w:ascii="Century Gothic" w:hAnsi="Century Gothic" w:cs="Arial"/>
          <w:lang w:val="en-US"/>
        </w:rPr>
        <w:t xml:space="preserve">Email: </w:t>
      </w:r>
      <w:hyperlink r:id="rId24" w:history="1">
        <w:r w:rsidRPr="00C10F7C">
          <w:rPr>
            <w:rFonts w:ascii="Century Gothic" w:hAnsi="Century Gothic" w:cs="Arial"/>
            <w:u w:val="single" w:color="094994"/>
            <w:lang w:val="en-US"/>
          </w:rPr>
          <w:t>fmu@fco.gov.uk</w:t>
        </w:r>
      </w:hyperlink>
    </w:p>
    <w:p w14:paraId="0A1428E2" w14:textId="77777777" w:rsidR="00581FC9" w:rsidRPr="00C10F7C" w:rsidRDefault="00581FC9" w:rsidP="00470C99">
      <w:pPr>
        <w:widowControl w:val="0"/>
        <w:numPr>
          <w:ilvl w:val="0"/>
          <w:numId w:val="62"/>
        </w:numPr>
        <w:tabs>
          <w:tab w:val="left" w:pos="220"/>
          <w:tab w:val="left" w:pos="720"/>
        </w:tabs>
        <w:autoSpaceDE w:val="0"/>
        <w:autoSpaceDN w:val="0"/>
        <w:adjustRightInd w:val="0"/>
        <w:spacing w:before="120" w:after="120" w:line="360" w:lineRule="auto"/>
        <w:ind w:hanging="720"/>
        <w:rPr>
          <w:rFonts w:ascii="Century Gothic" w:hAnsi="Century Gothic" w:cs="Arial"/>
        </w:rPr>
      </w:pPr>
      <w:r w:rsidRPr="00C10F7C">
        <w:rPr>
          <w:rFonts w:ascii="Century Gothic" w:hAnsi="Century Gothic" w:cs="Arial"/>
          <w:lang w:val="en-US"/>
        </w:rPr>
        <w:t xml:space="preserve">Email for outreach work: </w:t>
      </w:r>
      <w:hyperlink r:id="rId25" w:history="1">
        <w:r w:rsidRPr="00C10F7C">
          <w:rPr>
            <w:rFonts w:ascii="Century Gothic" w:hAnsi="Century Gothic" w:cs="Arial"/>
            <w:u w:val="single" w:color="094994"/>
            <w:lang w:val="en-US"/>
          </w:rPr>
          <w:t>fmuoutreach@fco.gov.uk</w:t>
        </w:r>
      </w:hyperlink>
    </w:p>
    <w:p w14:paraId="42712830" w14:textId="54B9FA30" w:rsidR="00581FC9" w:rsidRDefault="00581FC9" w:rsidP="00581FC9">
      <w:pPr>
        <w:widowControl w:val="0"/>
        <w:tabs>
          <w:tab w:val="left" w:pos="220"/>
          <w:tab w:val="left" w:pos="720"/>
        </w:tabs>
        <w:autoSpaceDE w:val="0"/>
        <w:autoSpaceDN w:val="0"/>
        <w:adjustRightInd w:val="0"/>
        <w:spacing w:before="120" w:after="120" w:line="360" w:lineRule="auto"/>
        <w:rPr>
          <w:rFonts w:ascii="Century Gothic" w:hAnsi="Century Gothic" w:cs="Arial"/>
          <w:b/>
          <w:bCs/>
        </w:rPr>
      </w:pPr>
    </w:p>
    <w:p w14:paraId="482235BA" w14:textId="77777777" w:rsidR="00846216" w:rsidRDefault="00846216" w:rsidP="00581FC9">
      <w:pPr>
        <w:widowControl w:val="0"/>
        <w:tabs>
          <w:tab w:val="left" w:pos="220"/>
          <w:tab w:val="left" w:pos="720"/>
        </w:tabs>
        <w:autoSpaceDE w:val="0"/>
        <w:autoSpaceDN w:val="0"/>
        <w:adjustRightInd w:val="0"/>
        <w:spacing w:before="120" w:after="120" w:line="360" w:lineRule="auto"/>
        <w:rPr>
          <w:rFonts w:ascii="Century Gothic" w:hAnsi="Century Gothic" w:cs="Arial"/>
          <w:b/>
          <w:bCs/>
        </w:rPr>
      </w:pPr>
    </w:p>
    <w:p w14:paraId="743A95BA" w14:textId="77777777" w:rsidR="00846216" w:rsidRDefault="00846216" w:rsidP="00581FC9">
      <w:pPr>
        <w:widowControl w:val="0"/>
        <w:tabs>
          <w:tab w:val="left" w:pos="220"/>
          <w:tab w:val="left" w:pos="720"/>
        </w:tabs>
        <w:autoSpaceDE w:val="0"/>
        <w:autoSpaceDN w:val="0"/>
        <w:adjustRightInd w:val="0"/>
        <w:spacing w:before="120" w:after="120" w:line="360" w:lineRule="auto"/>
        <w:rPr>
          <w:rFonts w:ascii="Century Gothic" w:hAnsi="Century Gothic" w:cs="Arial"/>
          <w:b/>
          <w:bCs/>
        </w:rPr>
      </w:pPr>
    </w:p>
    <w:p w14:paraId="34DE978B" w14:textId="77777777" w:rsidR="00846216" w:rsidRDefault="00846216" w:rsidP="00581FC9">
      <w:pPr>
        <w:widowControl w:val="0"/>
        <w:tabs>
          <w:tab w:val="left" w:pos="220"/>
          <w:tab w:val="left" w:pos="720"/>
        </w:tabs>
        <w:autoSpaceDE w:val="0"/>
        <w:autoSpaceDN w:val="0"/>
        <w:adjustRightInd w:val="0"/>
        <w:spacing w:before="120" w:after="120" w:line="360" w:lineRule="auto"/>
        <w:rPr>
          <w:rFonts w:ascii="Century Gothic" w:hAnsi="Century Gothic" w:cs="Arial"/>
          <w:b/>
          <w:bCs/>
        </w:rPr>
      </w:pPr>
    </w:p>
    <w:p w14:paraId="756CB0CD" w14:textId="77777777" w:rsidR="00846216" w:rsidRDefault="00846216" w:rsidP="00581FC9">
      <w:pPr>
        <w:widowControl w:val="0"/>
        <w:tabs>
          <w:tab w:val="left" w:pos="220"/>
          <w:tab w:val="left" w:pos="720"/>
        </w:tabs>
        <w:autoSpaceDE w:val="0"/>
        <w:autoSpaceDN w:val="0"/>
        <w:adjustRightInd w:val="0"/>
        <w:spacing w:before="120" w:after="120" w:line="360" w:lineRule="auto"/>
        <w:rPr>
          <w:rFonts w:ascii="Century Gothic" w:hAnsi="Century Gothic" w:cs="Arial"/>
          <w:b/>
          <w:bCs/>
        </w:rPr>
      </w:pPr>
    </w:p>
    <w:p w14:paraId="37A1A664" w14:textId="77777777" w:rsidR="00846216" w:rsidRPr="00C10F7C" w:rsidRDefault="00846216" w:rsidP="00581FC9">
      <w:pPr>
        <w:widowControl w:val="0"/>
        <w:tabs>
          <w:tab w:val="left" w:pos="220"/>
          <w:tab w:val="left" w:pos="720"/>
        </w:tabs>
        <w:autoSpaceDE w:val="0"/>
        <w:autoSpaceDN w:val="0"/>
        <w:adjustRightInd w:val="0"/>
        <w:spacing w:before="120" w:after="120" w:line="360" w:lineRule="auto"/>
        <w:rPr>
          <w:rFonts w:ascii="Century Gothic" w:hAnsi="Century Gothic" w:cs="Arial"/>
          <w:b/>
          <w:bCs/>
        </w:rPr>
      </w:pPr>
    </w:p>
    <w:p w14:paraId="48F8C98E" w14:textId="7986A18E" w:rsidR="00581FC9" w:rsidRPr="006866D0" w:rsidRDefault="00581FC9" w:rsidP="00581FC9">
      <w:pPr>
        <w:spacing w:before="120" w:after="120" w:line="360" w:lineRule="auto"/>
        <w:rPr>
          <w:rFonts w:ascii="Century Gothic" w:hAnsi="Century Gothic" w:cs="Arial"/>
          <w:b/>
          <w:sz w:val="28"/>
          <w:szCs w:val="28"/>
        </w:rPr>
      </w:pPr>
      <w:r w:rsidRPr="006866D0">
        <w:rPr>
          <w:rFonts w:ascii="Century Gothic" w:hAnsi="Century Gothic" w:cs="Arial"/>
          <w:b/>
          <w:sz w:val="28"/>
          <w:szCs w:val="28"/>
        </w:rPr>
        <w:t>06</w:t>
      </w:r>
      <w:r w:rsidRPr="006866D0">
        <w:rPr>
          <w:rFonts w:ascii="Century Gothic" w:hAnsi="Century Gothic" w:cs="Arial"/>
          <w:b/>
          <w:sz w:val="28"/>
          <w:szCs w:val="28"/>
        </w:rPr>
        <w:tab/>
        <w:t xml:space="preserve">Safeguarding children, young </w:t>
      </w:r>
      <w:proofErr w:type="gramStart"/>
      <w:r w:rsidRPr="006866D0">
        <w:rPr>
          <w:rFonts w:ascii="Century Gothic" w:hAnsi="Century Gothic" w:cs="Arial"/>
          <w:b/>
          <w:sz w:val="28"/>
          <w:szCs w:val="28"/>
        </w:rPr>
        <w:t>people</w:t>
      </w:r>
      <w:proofErr w:type="gramEnd"/>
      <w:r w:rsidRPr="006866D0">
        <w:rPr>
          <w:rFonts w:ascii="Century Gothic" w:hAnsi="Century Gothic" w:cs="Arial"/>
          <w:b/>
          <w:sz w:val="28"/>
          <w:szCs w:val="28"/>
        </w:rPr>
        <w:t xml:space="preserve"> and vulnerable </w:t>
      </w:r>
      <w:r w:rsidR="00846216" w:rsidRPr="006866D0">
        <w:rPr>
          <w:rFonts w:ascii="Century Gothic" w:hAnsi="Century Gothic" w:cs="Arial"/>
          <w:b/>
          <w:sz w:val="28"/>
          <w:szCs w:val="28"/>
        </w:rPr>
        <w:t>adults’</w:t>
      </w:r>
      <w:r w:rsidRPr="006866D0">
        <w:rPr>
          <w:rFonts w:ascii="Century Gothic" w:hAnsi="Century Gothic" w:cs="Arial"/>
          <w:b/>
          <w:sz w:val="28"/>
          <w:szCs w:val="28"/>
        </w:rPr>
        <w:t xml:space="preserve"> procedures</w:t>
      </w:r>
    </w:p>
    <w:p w14:paraId="0B5929A7" w14:textId="41D3FEE5" w:rsidR="00581FC9" w:rsidRPr="006866D0" w:rsidRDefault="00581FC9" w:rsidP="00581FC9">
      <w:pPr>
        <w:spacing w:before="120" w:after="120" w:line="360" w:lineRule="auto"/>
        <w:ind w:right="139"/>
        <w:rPr>
          <w:rFonts w:ascii="Century Gothic" w:hAnsi="Century Gothic" w:cs="Arial"/>
          <w:b/>
          <w:sz w:val="28"/>
          <w:szCs w:val="28"/>
        </w:rPr>
      </w:pPr>
      <w:r w:rsidRPr="006866D0">
        <w:rPr>
          <w:rFonts w:ascii="Century Gothic" w:hAnsi="Century Gothic" w:cs="Arial"/>
          <w:b/>
          <w:sz w:val="28"/>
          <w:szCs w:val="28"/>
        </w:rPr>
        <w:t>06.2</w:t>
      </w:r>
      <w:r w:rsidRPr="006866D0">
        <w:rPr>
          <w:rFonts w:ascii="Century Gothic" w:hAnsi="Century Gothic" w:cs="Arial"/>
          <w:b/>
          <w:sz w:val="28"/>
          <w:szCs w:val="28"/>
        </w:rPr>
        <w:tab/>
        <w:t xml:space="preserve">Concerns and allegations of serious harm or abuse against staff, </w:t>
      </w:r>
      <w:r w:rsidR="00846216" w:rsidRPr="006866D0">
        <w:rPr>
          <w:rFonts w:ascii="Century Gothic" w:hAnsi="Century Gothic" w:cs="Arial"/>
          <w:b/>
          <w:sz w:val="28"/>
          <w:szCs w:val="28"/>
        </w:rPr>
        <w:t>volunteers,</w:t>
      </w:r>
      <w:r w:rsidRPr="006866D0">
        <w:rPr>
          <w:rFonts w:ascii="Century Gothic" w:hAnsi="Century Gothic" w:cs="Arial"/>
          <w:b/>
          <w:sz w:val="28"/>
          <w:szCs w:val="28"/>
        </w:rPr>
        <w:t xml:space="preserve"> or agency staff</w:t>
      </w:r>
    </w:p>
    <w:p w14:paraId="769F8FB5" w14:textId="77777777" w:rsidR="00581FC9" w:rsidRPr="006866D0" w:rsidRDefault="00581FC9" w:rsidP="00581FC9">
      <w:pPr>
        <w:spacing w:before="120" w:after="120" w:line="360" w:lineRule="auto"/>
        <w:rPr>
          <w:rFonts w:ascii="Century Gothic" w:hAnsi="Century Gothic" w:cs="Arial"/>
        </w:rPr>
      </w:pPr>
      <w:r w:rsidRPr="006866D0">
        <w:rPr>
          <w:rFonts w:ascii="Century Gothic" w:hAnsi="Century Gothic" w:cs="Arial"/>
        </w:rPr>
        <w:t>Concerns may come from a parent, child, colleague, or the public. Allegations or concerns must be referred to the designated person without delay - even if the person making the allegation later withdraws it.</w:t>
      </w:r>
    </w:p>
    <w:p w14:paraId="6258FAC1" w14:textId="77777777" w:rsidR="00581FC9" w:rsidRPr="006866D0" w:rsidRDefault="00581FC9" w:rsidP="00581FC9">
      <w:pPr>
        <w:spacing w:before="120" w:after="120" w:line="360" w:lineRule="auto"/>
        <w:rPr>
          <w:rFonts w:ascii="Century Gothic" w:hAnsi="Century Gothic" w:cs="Arial"/>
          <w:b/>
          <w:bCs/>
          <w:i/>
          <w:iCs/>
        </w:rPr>
      </w:pPr>
      <w:r w:rsidRPr="006866D0">
        <w:rPr>
          <w:rFonts w:ascii="Century Gothic" w:hAnsi="Century Gothic" w:cs="Arial"/>
          <w:b/>
          <w:bCs/>
        </w:rPr>
        <w:t>What is a low-level concern?</w:t>
      </w:r>
      <w:r w:rsidRPr="006866D0">
        <w:rPr>
          <w:rFonts w:ascii="Century Gothic" w:hAnsi="Century Gothic" w:cs="Arial"/>
          <w:b/>
          <w:bCs/>
        </w:rPr>
        <w:br/>
      </w:r>
      <w:r w:rsidRPr="006866D0">
        <w:rPr>
          <w:rFonts w:ascii="Century Gothic" w:hAnsi="Century Gothic" w:cs="Arial"/>
        </w:rPr>
        <w:t xml:space="preserve">The NSPCC defines a low-level concern as </w:t>
      </w:r>
      <w:r w:rsidRPr="006866D0">
        <w:rPr>
          <w:rFonts w:ascii="Century Gothic" w:hAnsi="Century Gothic" w:cs="Arial"/>
          <w:i/>
          <w:iCs/>
        </w:rPr>
        <w:t>‘any concern that an adult has acted in a way that:</w:t>
      </w:r>
    </w:p>
    <w:p w14:paraId="0A989C74" w14:textId="77777777" w:rsidR="00581FC9" w:rsidRPr="00846216" w:rsidRDefault="00581FC9" w:rsidP="00470C99">
      <w:pPr>
        <w:numPr>
          <w:ilvl w:val="0"/>
          <w:numId w:val="103"/>
        </w:numPr>
        <w:spacing w:before="120" w:after="120" w:line="360" w:lineRule="auto"/>
        <w:jc w:val="both"/>
        <w:rPr>
          <w:rFonts w:ascii="Century Gothic" w:hAnsi="Century Gothic" w:cs="Arial"/>
        </w:rPr>
      </w:pPr>
      <w:r w:rsidRPr="00846216">
        <w:rPr>
          <w:rFonts w:ascii="Century Gothic" w:hAnsi="Century Gothic" w:cs="Arial"/>
        </w:rPr>
        <w:t>is inconsistent with the staff code of conduct, including inappropriate conduct outside of work</w:t>
      </w:r>
    </w:p>
    <w:p w14:paraId="1BB6B58E" w14:textId="37F3764E" w:rsidR="00581FC9" w:rsidRPr="00846216" w:rsidRDefault="00846216" w:rsidP="00470C99">
      <w:pPr>
        <w:numPr>
          <w:ilvl w:val="0"/>
          <w:numId w:val="103"/>
        </w:numPr>
        <w:spacing w:before="120" w:after="120" w:line="360" w:lineRule="auto"/>
        <w:jc w:val="both"/>
        <w:rPr>
          <w:rFonts w:ascii="Century Gothic" w:hAnsi="Century Gothic" w:cs="Arial"/>
        </w:rPr>
      </w:pPr>
      <w:r w:rsidRPr="00846216">
        <w:rPr>
          <w:rFonts w:ascii="Century Gothic" w:hAnsi="Century Gothic" w:cs="Arial"/>
        </w:rPr>
        <w:t>does not</w:t>
      </w:r>
      <w:r w:rsidR="00581FC9" w:rsidRPr="00846216">
        <w:rPr>
          <w:rFonts w:ascii="Century Gothic" w:hAnsi="Century Gothic" w:cs="Arial"/>
        </w:rPr>
        <w:t xml:space="preserve"> meet the threshold of harm or is not considered serious enough…to refer to the local authority.</w:t>
      </w:r>
    </w:p>
    <w:p w14:paraId="4B5FD0E4" w14:textId="77777777" w:rsidR="00581FC9" w:rsidRPr="00846216" w:rsidRDefault="00581FC9" w:rsidP="00581FC9">
      <w:pPr>
        <w:spacing w:before="120" w:after="120" w:line="360" w:lineRule="auto"/>
        <w:jc w:val="both"/>
        <w:rPr>
          <w:rFonts w:ascii="Century Gothic" w:hAnsi="Century Gothic" w:cs="Arial"/>
        </w:rPr>
      </w:pPr>
      <w:r w:rsidRPr="00846216">
        <w:rPr>
          <w:rFonts w:ascii="Century Gothic" w:hAnsi="Century Gothic" w:cs="Arial"/>
        </w:rPr>
        <w:t>Low-level concerns are part of a spectrum of behaviour. This includes:</w:t>
      </w:r>
    </w:p>
    <w:p w14:paraId="35DD9F88" w14:textId="77777777" w:rsidR="00581FC9" w:rsidRPr="00846216" w:rsidRDefault="00581FC9" w:rsidP="00470C99">
      <w:pPr>
        <w:numPr>
          <w:ilvl w:val="0"/>
          <w:numId w:val="104"/>
        </w:numPr>
        <w:spacing w:before="120" w:after="120" w:line="360" w:lineRule="auto"/>
        <w:jc w:val="both"/>
        <w:rPr>
          <w:rFonts w:ascii="Century Gothic" w:hAnsi="Century Gothic" w:cs="Arial"/>
        </w:rPr>
      </w:pPr>
      <w:r w:rsidRPr="00846216">
        <w:rPr>
          <w:rFonts w:ascii="Century Gothic" w:hAnsi="Century Gothic" w:cs="Arial"/>
        </w:rPr>
        <w:t>inadvertent or thoughtless behaviour</w:t>
      </w:r>
    </w:p>
    <w:p w14:paraId="123E030B" w14:textId="77777777" w:rsidR="00581FC9" w:rsidRPr="00846216" w:rsidRDefault="00581FC9" w:rsidP="00470C99">
      <w:pPr>
        <w:numPr>
          <w:ilvl w:val="0"/>
          <w:numId w:val="104"/>
        </w:numPr>
        <w:spacing w:before="120" w:after="120" w:line="360" w:lineRule="auto"/>
        <w:jc w:val="both"/>
        <w:rPr>
          <w:rFonts w:ascii="Century Gothic" w:hAnsi="Century Gothic" w:cs="Arial"/>
        </w:rPr>
      </w:pPr>
      <w:r w:rsidRPr="00846216">
        <w:rPr>
          <w:rFonts w:ascii="Century Gothic" w:hAnsi="Century Gothic" w:cs="Arial"/>
        </w:rPr>
        <w:t>behaviour that might be considered inappropriate depending on the circumstances.</w:t>
      </w:r>
    </w:p>
    <w:p w14:paraId="70078047" w14:textId="77777777" w:rsidR="00581FC9" w:rsidRPr="00846216" w:rsidRDefault="00581FC9" w:rsidP="00470C99">
      <w:pPr>
        <w:numPr>
          <w:ilvl w:val="0"/>
          <w:numId w:val="104"/>
        </w:numPr>
        <w:spacing w:before="120" w:after="120" w:line="360" w:lineRule="auto"/>
        <w:jc w:val="both"/>
        <w:rPr>
          <w:rFonts w:ascii="Century Gothic" w:hAnsi="Century Gothic" w:cs="Arial"/>
        </w:rPr>
      </w:pPr>
      <w:r w:rsidRPr="00846216">
        <w:rPr>
          <w:rFonts w:ascii="Century Gothic" w:hAnsi="Century Gothic" w:cs="Arial"/>
        </w:rPr>
        <w:t>behaviour which is intended to enable abuse.</w:t>
      </w:r>
    </w:p>
    <w:p w14:paraId="6AD12857" w14:textId="77777777" w:rsidR="00581FC9" w:rsidRPr="00846216" w:rsidRDefault="00581FC9" w:rsidP="00581FC9">
      <w:pPr>
        <w:spacing w:before="120" w:after="120" w:line="360" w:lineRule="auto"/>
        <w:jc w:val="both"/>
        <w:rPr>
          <w:rFonts w:ascii="Century Gothic" w:hAnsi="Century Gothic" w:cs="Arial"/>
        </w:rPr>
      </w:pPr>
      <w:r w:rsidRPr="00846216">
        <w:rPr>
          <w:rFonts w:ascii="Century Gothic" w:hAnsi="Century Gothic" w:cs="Arial"/>
        </w:rPr>
        <w:t>Examples of such behaviour could include:</w:t>
      </w:r>
    </w:p>
    <w:p w14:paraId="750577E1" w14:textId="77777777" w:rsidR="00581FC9" w:rsidRPr="00846216" w:rsidRDefault="00581FC9" w:rsidP="00470C99">
      <w:pPr>
        <w:numPr>
          <w:ilvl w:val="0"/>
          <w:numId w:val="105"/>
        </w:numPr>
        <w:spacing w:before="120" w:after="120" w:line="360" w:lineRule="auto"/>
        <w:jc w:val="both"/>
        <w:rPr>
          <w:rFonts w:ascii="Century Gothic" w:hAnsi="Century Gothic" w:cs="Arial"/>
        </w:rPr>
      </w:pPr>
      <w:r w:rsidRPr="00846216">
        <w:rPr>
          <w:rFonts w:ascii="Century Gothic" w:hAnsi="Century Gothic" w:cs="Arial"/>
        </w:rPr>
        <w:t>being over friendly with children</w:t>
      </w:r>
    </w:p>
    <w:p w14:paraId="6DD4F0B1" w14:textId="77777777" w:rsidR="00581FC9" w:rsidRPr="00846216" w:rsidRDefault="00581FC9" w:rsidP="00470C99">
      <w:pPr>
        <w:numPr>
          <w:ilvl w:val="0"/>
          <w:numId w:val="105"/>
        </w:numPr>
        <w:spacing w:before="120" w:after="120" w:line="360" w:lineRule="auto"/>
        <w:jc w:val="both"/>
        <w:rPr>
          <w:rFonts w:ascii="Century Gothic" w:hAnsi="Century Gothic" w:cs="Arial"/>
        </w:rPr>
      </w:pPr>
      <w:r w:rsidRPr="00846216">
        <w:rPr>
          <w:rFonts w:ascii="Century Gothic" w:hAnsi="Century Gothic" w:cs="Arial"/>
        </w:rPr>
        <w:t>having favourites</w:t>
      </w:r>
    </w:p>
    <w:p w14:paraId="1D229D2E" w14:textId="77777777" w:rsidR="00581FC9" w:rsidRPr="00846216" w:rsidRDefault="00581FC9" w:rsidP="00470C99">
      <w:pPr>
        <w:numPr>
          <w:ilvl w:val="0"/>
          <w:numId w:val="105"/>
        </w:numPr>
        <w:spacing w:before="120" w:after="120" w:line="360" w:lineRule="auto"/>
        <w:jc w:val="both"/>
        <w:rPr>
          <w:rFonts w:ascii="Century Gothic" w:hAnsi="Century Gothic" w:cs="Arial"/>
        </w:rPr>
      </w:pPr>
      <w:r w:rsidRPr="00846216">
        <w:rPr>
          <w:rFonts w:ascii="Century Gothic" w:hAnsi="Century Gothic" w:cs="Arial"/>
        </w:rPr>
        <w:t>adults taking photographs of children on their mobile phone.</w:t>
      </w:r>
    </w:p>
    <w:p w14:paraId="53F4B052" w14:textId="77777777" w:rsidR="00581FC9" w:rsidRPr="00846216" w:rsidRDefault="00581FC9" w:rsidP="00470C99">
      <w:pPr>
        <w:numPr>
          <w:ilvl w:val="0"/>
          <w:numId w:val="105"/>
        </w:numPr>
        <w:spacing w:before="120" w:after="120" w:line="360" w:lineRule="auto"/>
        <w:jc w:val="both"/>
        <w:rPr>
          <w:rFonts w:ascii="Century Gothic" w:hAnsi="Century Gothic" w:cs="Arial"/>
        </w:rPr>
      </w:pPr>
      <w:r w:rsidRPr="00846216">
        <w:rPr>
          <w:rFonts w:ascii="Century Gothic" w:hAnsi="Century Gothic" w:cs="Arial"/>
        </w:rPr>
        <w:t>engaging with a child on a one-to-one basis in a secluded area or behind a closed door</w:t>
      </w:r>
    </w:p>
    <w:p w14:paraId="6D1D25FC" w14:textId="26EE1386" w:rsidR="00581FC9" w:rsidRPr="00846216" w:rsidRDefault="00581FC9" w:rsidP="00470C99">
      <w:pPr>
        <w:numPr>
          <w:ilvl w:val="0"/>
          <w:numId w:val="105"/>
        </w:numPr>
        <w:spacing w:before="120" w:after="120" w:line="360" w:lineRule="auto"/>
        <w:jc w:val="both"/>
        <w:rPr>
          <w:rFonts w:ascii="Century Gothic" w:hAnsi="Century Gothic" w:cs="Arial"/>
        </w:rPr>
      </w:pPr>
      <w:r w:rsidRPr="00846216">
        <w:rPr>
          <w:rFonts w:ascii="Century Gothic" w:hAnsi="Century Gothic" w:cs="Arial"/>
        </w:rPr>
        <w:t xml:space="preserve">using inappropriate sexualised, </w:t>
      </w:r>
      <w:r w:rsidR="00846216" w:rsidRPr="00846216">
        <w:rPr>
          <w:rFonts w:ascii="Century Gothic" w:hAnsi="Century Gothic" w:cs="Arial"/>
        </w:rPr>
        <w:t>intimidating,</w:t>
      </w:r>
      <w:r w:rsidRPr="00846216">
        <w:rPr>
          <w:rFonts w:ascii="Century Gothic" w:hAnsi="Century Gothic" w:cs="Arial"/>
        </w:rPr>
        <w:t xml:space="preserve"> or offensive language’</w:t>
      </w:r>
    </w:p>
    <w:p w14:paraId="1247197A" w14:textId="77777777" w:rsidR="00581FC9" w:rsidRPr="006866D0" w:rsidRDefault="00581FC9" w:rsidP="00581FC9">
      <w:pPr>
        <w:spacing w:before="120" w:after="120" w:line="360" w:lineRule="auto"/>
        <w:jc w:val="right"/>
        <w:rPr>
          <w:rFonts w:ascii="Century Gothic" w:hAnsi="Century Gothic" w:cs="Arial"/>
        </w:rPr>
      </w:pPr>
      <w:r w:rsidRPr="006866D0">
        <w:rPr>
          <w:rFonts w:ascii="Century Gothic" w:hAnsi="Century Gothic" w:cs="Arial"/>
        </w:rPr>
        <w:t xml:space="preserve">(NSPCC </w:t>
      </w:r>
      <w:hyperlink r:id="rId26" w:history="1">
        <w:r w:rsidRPr="006866D0">
          <w:rPr>
            <w:rStyle w:val="Hyperlink"/>
            <w:rFonts w:ascii="Century Gothic" w:hAnsi="Century Gothic" w:cs="Arial"/>
          </w:rPr>
          <w:t>Responding to low-level concerns about adults working in education</w:t>
        </w:r>
      </w:hyperlink>
      <w:r w:rsidRPr="006866D0">
        <w:rPr>
          <w:rStyle w:val="Hyperlink"/>
          <w:rFonts w:ascii="Century Gothic" w:hAnsi="Century Gothic" w:cs="Arial"/>
        </w:rPr>
        <w:t>)</w:t>
      </w:r>
    </w:p>
    <w:p w14:paraId="4CA92A92" w14:textId="77777777" w:rsidR="00581FC9" w:rsidRPr="006866D0" w:rsidRDefault="00581FC9" w:rsidP="00581FC9">
      <w:pPr>
        <w:spacing w:before="120" w:after="120" w:line="360" w:lineRule="auto"/>
        <w:jc w:val="both"/>
        <w:rPr>
          <w:rFonts w:ascii="Century Gothic" w:hAnsi="Century Gothic"/>
          <w:b/>
          <w:bCs/>
        </w:rPr>
      </w:pPr>
      <w:r w:rsidRPr="006866D0">
        <w:rPr>
          <w:rFonts w:ascii="Century Gothic" w:hAnsi="Century Gothic"/>
          <w:b/>
          <w:bCs/>
        </w:rPr>
        <w:t>Responding to low-level concerns</w:t>
      </w:r>
    </w:p>
    <w:p w14:paraId="10D3074C" w14:textId="77777777" w:rsidR="00581FC9" w:rsidRPr="006866D0" w:rsidRDefault="00581FC9" w:rsidP="00581FC9">
      <w:pPr>
        <w:spacing w:before="120" w:after="120" w:line="360" w:lineRule="auto"/>
        <w:rPr>
          <w:rFonts w:ascii="Century Gothic" w:hAnsi="Century Gothic"/>
        </w:rPr>
      </w:pPr>
      <w:r w:rsidRPr="006866D0">
        <w:rPr>
          <w:rFonts w:ascii="Century Gothic" w:hAnsi="Century Gothic"/>
        </w:rPr>
        <w:t>Any concerns about the conduct of staff, students or volunteers must be shared with the designated safeguarding lead and recorded. The designated safeguarding lead should be informed of all concerns, including those that may be considered ‘low level’ and make the final decision on how to respond. Where appropriate this can be done in consultation with their line manager.</w:t>
      </w:r>
    </w:p>
    <w:p w14:paraId="0ACBA370" w14:textId="77777777" w:rsidR="00581FC9" w:rsidRPr="006866D0" w:rsidRDefault="00581FC9" w:rsidP="00581FC9">
      <w:pPr>
        <w:spacing w:before="120" w:after="120" w:line="360" w:lineRule="auto"/>
        <w:jc w:val="both"/>
        <w:rPr>
          <w:rFonts w:ascii="Century Gothic" w:hAnsi="Century Gothic"/>
        </w:rPr>
      </w:pPr>
      <w:r w:rsidRPr="006866D0">
        <w:rPr>
          <w:rFonts w:ascii="Century Gothic" w:hAnsi="Century Gothic"/>
        </w:rPr>
        <w:t>Reporting concerns about the conduct of a colleague, student or volunteer contributes towards a safeguarding culture of openness and trust. It ensures that adults consistently model the setting’s values and helps keep children safe. It protects adults from potential false allegations or misunderstandings.</w:t>
      </w:r>
    </w:p>
    <w:p w14:paraId="4149B556" w14:textId="77777777" w:rsidR="00581FC9" w:rsidRPr="006866D0" w:rsidRDefault="00581FC9" w:rsidP="00581FC9">
      <w:pPr>
        <w:spacing w:before="120" w:after="120" w:line="360" w:lineRule="auto"/>
        <w:jc w:val="both"/>
        <w:rPr>
          <w:rFonts w:ascii="Century Gothic" w:hAnsi="Century Gothic"/>
        </w:rPr>
      </w:pPr>
      <w:r w:rsidRPr="006866D0">
        <w:rPr>
          <w:rFonts w:ascii="Century Gothic" w:hAnsi="Century Gothic"/>
        </w:rPr>
        <w:t>If it is not clear that a concern meets the local authority threshold, the designated safeguarding lead should contact the LADO for clarification.</w:t>
      </w:r>
    </w:p>
    <w:p w14:paraId="43BE802E" w14:textId="77777777" w:rsidR="00581FC9" w:rsidRPr="006866D0" w:rsidRDefault="00581FC9" w:rsidP="00581FC9">
      <w:pPr>
        <w:spacing w:before="120" w:after="120" w:line="360" w:lineRule="auto"/>
        <w:jc w:val="both"/>
        <w:rPr>
          <w:rFonts w:ascii="Century Gothic" w:hAnsi="Century Gothic" w:cs="Arial"/>
          <w:b/>
          <w:bCs/>
        </w:rPr>
      </w:pPr>
      <w:r w:rsidRPr="006866D0">
        <w:rPr>
          <w:rFonts w:ascii="Century Gothic" w:hAnsi="Century Gothic"/>
        </w:rPr>
        <w:t>In most instances, low-level concerns about staff conduct can be addressed through supervision, training, or disciplinary processes where an internal investigation may take place.</w:t>
      </w:r>
    </w:p>
    <w:p w14:paraId="7E4839AD" w14:textId="77777777" w:rsidR="00581FC9" w:rsidRPr="006866D0" w:rsidRDefault="00581FC9" w:rsidP="00581FC9">
      <w:pPr>
        <w:spacing w:before="120" w:after="120" w:line="360" w:lineRule="auto"/>
        <w:ind w:right="139"/>
        <w:rPr>
          <w:rFonts w:ascii="Century Gothic" w:hAnsi="Century Gothic" w:cs="Arial"/>
        </w:rPr>
      </w:pPr>
      <w:r w:rsidRPr="006866D0">
        <w:rPr>
          <w:rFonts w:ascii="Century Gothic" w:hAnsi="Century Gothic" w:cs="Arial"/>
          <w:b/>
        </w:rPr>
        <w:t>Identifying</w:t>
      </w:r>
    </w:p>
    <w:p w14:paraId="33D9A14D" w14:textId="77777777" w:rsidR="00581FC9" w:rsidRPr="006866D0" w:rsidRDefault="00581FC9" w:rsidP="00581FC9">
      <w:pPr>
        <w:spacing w:before="120" w:after="120" w:line="360" w:lineRule="auto"/>
        <w:ind w:right="139"/>
        <w:rPr>
          <w:rFonts w:ascii="Century Gothic" w:hAnsi="Century Gothic" w:cs="Arial"/>
        </w:rPr>
      </w:pPr>
      <w:r w:rsidRPr="006866D0">
        <w:rPr>
          <w:rFonts w:ascii="Century Gothic" w:hAnsi="Century Gothic" w:cs="Arial"/>
        </w:rPr>
        <w:t>An allegation against a member of staff, volunteer or agency staff constitutes serious harm or abuse if they:</w:t>
      </w:r>
    </w:p>
    <w:p w14:paraId="3F0DDFC3" w14:textId="77777777" w:rsidR="00581FC9" w:rsidRPr="006866D0" w:rsidRDefault="00581FC9" w:rsidP="00470C99">
      <w:pPr>
        <w:pStyle w:val="ListParagraph"/>
        <w:numPr>
          <w:ilvl w:val="0"/>
          <w:numId w:val="78"/>
        </w:numPr>
        <w:spacing w:before="120" w:after="120" w:line="360" w:lineRule="auto"/>
        <w:ind w:right="139"/>
        <w:contextualSpacing w:val="0"/>
        <w:rPr>
          <w:rFonts w:ascii="Century Gothic" w:hAnsi="Century Gothic" w:cs="Arial"/>
        </w:rPr>
      </w:pPr>
      <w:r w:rsidRPr="006866D0">
        <w:rPr>
          <w:rFonts w:ascii="Century Gothic" w:hAnsi="Century Gothic" w:cs="Arial"/>
        </w:rPr>
        <w:t>behaved in a way that has harmed, or may have harmed a child</w:t>
      </w:r>
    </w:p>
    <w:p w14:paraId="124E1F0C" w14:textId="77777777" w:rsidR="00581FC9" w:rsidRPr="006866D0" w:rsidRDefault="00581FC9" w:rsidP="00470C99">
      <w:pPr>
        <w:pStyle w:val="ListParagraph"/>
        <w:numPr>
          <w:ilvl w:val="0"/>
          <w:numId w:val="78"/>
        </w:numPr>
        <w:spacing w:before="120" w:after="120" w:line="360" w:lineRule="auto"/>
        <w:ind w:right="139"/>
        <w:contextualSpacing w:val="0"/>
        <w:rPr>
          <w:rFonts w:ascii="Century Gothic" w:hAnsi="Century Gothic" w:cs="Arial"/>
        </w:rPr>
      </w:pPr>
      <w:r w:rsidRPr="006866D0">
        <w:rPr>
          <w:rFonts w:ascii="Century Gothic" w:hAnsi="Century Gothic" w:cs="Arial"/>
        </w:rPr>
        <w:t>possibly committed a criminal offence against, or related to, a child</w:t>
      </w:r>
    </w:p>
    <w:p w14:paraId="5A09D5B7" w14:textId="77777777" w:rsidR="00581FC9" w:rsidRPr="006866D0" w:rsidRDefault="00581FC9" w:rsidP="00470C99">
      <w:pPr>
        <w:pStyle w:val="ListParagraph"/>
        <w:numPr>
          <w:ilvl w:val="0"/>
          <w:numId w:val="78"/>
        </w:numPr>
        <w:spacing w:before="120" w:after="120" w:line="360" w:lineRule="auto"/>
        <w:ind w:right="139"/>
        <w:contextualSpacing w:val="0"/>
        <w:rPr>
          <w:rFonts w:ascii="Century Gothic" w:hAnsi="Century Gothic" w:cs="Arial"/>
        </w:rPr>
      </w:pPr>
      <w:r w:rsidRPr="006866D0">
        <w:rPr>
          <w:rFonts w:ascii="Century Gothic" w:hAnsi="Century Gothic" w:cs="Arial"/>
        </w:rPr>
        <w:t>behaved towards a child in a way that indicates they may pose a risk of harm to children</w:t>
      </w:r>
    </w:p>
    <w:p w14:paraId="4658BCD3" w14:textId="77777777" w:rsidR="00581FC9" w:rsidRPr="006866D0" w:rsidRDefault="00581FC9" w:rsidP="00470C99">
      <w:pPr>
        <w:pStyle w:val="ListParagraph"/>
        <w:numPr>
          <w:ilvl w:val="0"/>
          <w:numId w:val="78"/>
        </w:numPr>
        <w:spacing w:before="120" w:after="120" w:line="360" w:lineRule="auto"/>
        <w:ind w:right="139"/>
        <w:contextualSpacing w:val="0"/>
        <w:rPr>
          <w:rFonts w:ascii="Century Gothic" w:hAnsi="Century Gothic" w:cs="Arial"/>
        </w:rPr>
      </w:pPr>
      <w:r w:rsidRPr="006866D0">
        <w:rPr>
          <w:rFonts w:ascii="Century Gothic" w:hAnsi="Century Gothic" w:cs="Arial"/>
        </w:rPr>
        <w:t>behaved or may have behaved in a way that indicates they may not be suitable to work with children</w:t>
      </w:r>
    </w:p>
    <w:p w14:paraId="5550C158" w14:textId="77777777" w:rsidR="00581FC9" w:rsidRPr="006866D0" w:rsidRDefault="00581FC9" w:rsidP="00581FC9">
      <w:pPr>
        <w:spacing w:before="120" w:after="120" w:line="360" w:lineRule="auto"/>
        <w:ind w:right="139"/>
        <w:rPr>
          <w:rFonts w:ascii="Century Gothic" w:hAnsi="Century Gothic" w:cs="Arial"/>
        </w:rPr>
      </w:pPr>
      <w:r w:rsidRPr="006866D0">
        <w:rPr>
          <w:rFonts w:ascii="Century Gothic" w:hAnsi="Century Gothic" w:cs="Arial"/>
          <w:b/>
        </w:rPr>
        <w:t>Informing</w:t>
      </w:r>
    </w:p>
    <w:p w14:paraId="16162CE1" w14:textId="77777777" w:rsidR="00581FC9" w:rsidRPr="006866D0" w:rsidRDefault="00581FC9" w:rsidP="00470C99">
      <w:pPr>
        <w:pStyle w:val="ListParagraph"/>
        <w:numPr>
          <w:ilvl w:val="0"/>
          <w:numId w:val="79"/>
        </w:numPr>
        <w:tabs>
          <w:tab w:val="left" w:pos="1080"/>
        </w:tabs>
        <w:spacing w:before="120" w:after="120" w:line="360" w:lineRule="auto"/>
        <w:ind w:right="139"/>
        <w:contextualSpacing w:val="0"/>
        <w:rPr>
          <w:rFonts w:ascii="Century Gothic" w:hAnsi="Century Gothic" w:cs="Arial"/>
          <w:b/>
        </w:rPr>
      </w:pPr>
      <w:r w:rsidRPr="006866D0">
        <w:rPr>
          <w:rFonts w:ascii="Century Gothic" w:hAnsi="Century Gothic" w:cs="Arial"/>
        </w:rPr>
        <w:t>All staff report allegations to the designated safeguarding lead.</w:t>
      </w:r>
    </w:p>
    <w:p w14:paraId="6BC47A65" w14:textId="77777777" w:rsidR="00581FC9" w:rsidRPr="006866D0" w:rsidRDefault="00581FC9" w:rsidP="00470C99">
      <w:pPr>
        <w:pStyle w:val="ListParagraph"/>
        <w:numPr>
          <w:ilvl w:val="0"/>
          <w:numId w:val="80"/>
        </w:numPr>
        <w:spacing w:before="120" w:after="120" w:line="360" w:lineRule="auto"/>
        <w:ind w:left="360" w:right="139"/>
        <w:contextualSpacing w:val="0"/>
        <w:rPr>
          <w:rFonts w:ascii="Century Gothic" w:hAnsi="Century Gothic" w:cs="Arial"/>
        </w:rPr>
      </w:pPr>
      <w:r w:rsidRPr="006866D0">
        <w:rPr>
          <w:rFonts w:ascii="Century Gothic" w:hAnsi="Century Gothic" w:cs="Arial"/>
        </w:rPr>
        <w:t xml:space="preserve">The designated safeguarding lead alerts the designated officer for their setting. If the designated officer is unavailable the designated person contacts their equivalent until they get a response- which should be within 3-4 hours of the event. Together they should form a view about what immediate actions are taken to ensure the safety of the children and staff in the setting, and what is acceptable in terms of fact-finding. </w:t>
      </w:r>
    </w:p>
    <w:p w14:paraId="6B98598B" w14:textId="77777777" w:rsidR="00581FC9" w:rsidRPr="006866D0" w:rsidRDefault="00581FC9" w:rsidP="00470C99">
      <w:pPr>
        <w:pStyle w:val="ListParagraph"/>
        <w:numPr>
          <w:ilvl w:val="0"/>
          <w:numId w:val="80"/>
        </w:numPr>
        <w:spacing w:before="120" w:after="120" w:line="360" w:lineRule="auto"/>
        <w:ind w:left="360" w:right="139"/>
        <w:contextualSpacing w:val="0"/>
        <w:rPr>
          <w:rFonts w:ascii="Century Gothic" w:hAnsi="Century Gothic" w:cs="Arial"/>
        </w:rPr>
      </w:pPr>
      <w:r w:rsidRPr="006866D0">
        <w:rPr>
          <w:rFonts w:ascii="Century Gothic" w:hAnsi="Century Gothic" w:cs="Arial"/>
        </w:rPr>
        <w:t xml:space="preserve">It is essential that no investigation occurs until and unless the LADO has expressly given consent for this to occur, however, the person responding to the allegation does need to </w:t>
      </w:r>
      <w:proofErr w:type="gramStart"/>
      <w:r w:rsidRPr="006866D0">
        <w:rPr>
          <w:rFonts w:ascii="Century Gothic" w:hAnsi="Century Gothic" w:cs="Arial"/>
        </w:rPr>
        <w:t>have an understanding of</w:t>
      </w:r>
      <w:proofErr w:type="gramEnd"/>
      <w:r w:rsidRPr="006866D0">
        <w:rPr>
          <w:rFonts w:ascii="Century Gothic" w:hAnsi="Century Gothic" w:cs="Arial"/>
        </w:rPr>
        <w:t xml:space="preserve"> what explicitly is being alleged.</w:t>
      </w:r>
    </w:p>
    <w:p w14:paraId="4EB01637" w14:textId="77777777" w:rsidR="00581FC9" w:rsidRPr="006866D0" w:rsidRDefault="00581FC9" w:rsidP="00470C99">
      <w:pPr>
        <w:numPr>
          <w:ilvl w:val="0"/>
          <w:numId w:val="81"/>
        </w:numPr>
        <w:spacing w:before="120" w:after="120" w:line="360" w:lineRule="auto"/>
        <w:ind w:left="360" w:right="139"/>
        <w:rPr>
          <w:rFonts w:ascii="Century Gothic" w:hAnsi="Century Gothic" w:cs="Arial"/>
        </w:rPr>
      </w:pPr>
      <w:r w:rsidRPr="006866D0">
        <w:rPr>
          <w:rFonts w:ascii="Century Gothic" w:hAnsi="Century Gothic" w:cs="Arial"/>
        </w:rPr>
        <w:t>The designated safeguarding lead must take steps to ensure the immediate safety of children, parents, and staff on that day within the setting.</w:t>
      </w:r>
    </w:p>
    <w:p w14:paraId="54512B66" w14:textId="77777777" w:rsidR="00581FC9" w:rsidRPr="006866D0" w:rsidRDefault="00581FC9" w:rsidP="00470C99">
      <w:pPr>
        <w:numPr>
          <w:ilvl w:val="0"/>
          <w:numId w:val="81"/>
        </w:numPr>
        <w:spacing w:before="120" w:after="120" w:line="360" w:lineRule="auto"/>
        <w:ind w:left="360" w:right="567"/>
        <w:rPr>
          <w:rFonts w:ascii="Century Gothic" w:hAnsi="Century Gothic" w:cs="Arial"/>
        </w:rPr>
      </w:pPr>
      <w:r w:rsidRPr="006866D0">
        <w:rPr>
          <w:rFonts w:ascii="Century Gothic" w:hAnsi="Century Gothic" w:cs="Arial"/>
        </w:rPr>
        <w:t>The LADO is contacted as soon as possible and within one working day. If the LADO is on leave or cannot be contacted the LADO team manager is contacted and/or advice sought from the point of entry safeguarding team/mash/point of contact, according to local arrangements.</w:t>
      </w:r>
    </w:p>
    <w:p w14:paraId="48FAC5B7" w14:textId="77777777" w:rsidR="00581FC9" w:rsidRPr="006866D0" w:rsidRDefault="00581FC9" w:rsidP="00470C99">
      <w:pPr>
        <w:numPr>
          <w:ilvl w:val="0"/>
          <w:numId w:val="81"/>
        </w:numPr>
        <w:spacing w:before="120" w:after="120" w:line="360" w:lineRule="auto"/>
        <w:ind w:left="360" w:right="567"/>
        <w:rPr>
          <w:rFonts w:ascii="Century Gothic" w:hAnsi="Century Gothic" w:cs="Arial"/>
        </w:rPr>
      </w:pPr>
      <w:r w:rsidRPr="006866D0">
        <w:rPr>
          <w:rFonts w:ascii="Century Gothic" w:hAnsi="Century Gothic" w:cs="Arial"/>
        </w:rPr>
        <w:t>A child protection referral is made if required. The LADO, line managers and local safeguarding children’s services can advise on whether a child protection referral is required.</w:t>
      </w:r>
    </w:p>
    <w:p w14:paraId="577FD944" w14:textId="77777777" w:rsidR="00581FC9" w:rsidRPr="006866D0" w:rsidRDefault="00581FC9" w:rsidP="00470C99">
      <w:pPr>
        <w:pStyle w:val="ListParagraph"/>
        <w:numPr>
          <w:ilvl w:val="0"/>
          <w:numId w:val="82"/>
        </w:numPr>
        <w:spacing w:before="120" w:after="120" w:line="360" w:lineRule="auto"/>
        <w:ind w:right="567"/>
        <w:contextualSpacing w:val="0"/>
        <w:rPr>
          <w:rFonts w:ascii="Century Gothic" w:hAnsi="Century Gothic" w:cs="Arial"/>
          <w:bCs/>
        </w:rPr>
      </w:pPr>
      <w:r w:rsidRPr="006866D0">
        <w:rPr>
          <w:rFonts w:ascii="Century Gothic" w:hAnsi="Century Gothic" w:cs="Arial"/>
          <w:bCs/>
        </w:rPr>
        <w:t>The designated person asks for clarification from the LADO on the following areas:</w:t>
      </w:r>
    </w:p>
    <w:p w14:paraId="5EBEF319" w14:textId="77777777" w:rsidR="00581FC9" w:rsidRPr="006866D0" w:rsidRDefault="00581FC9" w:rsidP="00470C99">
      <w:pPr>
        <w:numPr>
          <w:ilvl w:val="0"/>
          <w:numId w:val="83"/>
        </w:numPr>
        <w:spacing w:before="120" w:after="120" w:line="360" w:lineRule="auto"/>
        <w:ind w:right="567"/>
        <w:rPr>
          <w:rFonts w:ascii="Century Gothic" w:hAnsi="Century Gothic" w:cs="Arial"/>
        </w:rPr>
      </w:pPr>
      <w:r w:rsidRPr="006866D0">
        <w:rPr>
          <w:rFonts w:ascii="Century Gothic" w:hAnsi="Century Gothic" w:cs="Arial"/>
        </w:rPr>
        <w:t>what actions the designated person must take next and when and how the parents of the child are informed of the allegation</w:t>
      </w:r>
    </w:p>
    <w:p w14:paraId="5E80E76A" w14:textId="77777777" w:rsidR="00581FC9" w:rsidRPr="006866D0" w:rsidRDefault="00581FC9" w:rsidP="00470C99">
      <w:pPr>
        <w:numPr>
          <w:ilvl w:val="0"/>
          <w:numId w:val="83"/>
        </w:numPr>
        <w:spacing w:before="120" w:after="120" w:line="360" w:lineRule="auto"/>
        <w:ind w:right="567"/>
        <w:rPr>
          <w:rFonts w:ascii="Century Gothic" w:hAnsi="Century Gothic" w:cs="Arial"/>
        </w:rPr>
      </w:pPr>
      <w:r w:rsidRPr="006866D0">
        <w:rPr>
          <w:rFonts w:ascii="Century Gothic" w:hAnsi="Century Gothic" w:cs="Arial"/>
        </w:rPr>
        <w:t xml:space="preserve">whether or not the LADO thinks a criminal offence may have occurred and whether the police should be informed and if </w:t>
      </w:r>
      <w:proofErr w:type="gramStart"/>
      <w:r w:rsidRPr="006866D0">
        <w:rPr>
          <w:rFonts w:ascii="Century Gothic" w:hAnsi="Century Gothic" w:cs="Arial"/>
        </w:rPr>
        <w:t>so</w:t>
      </w:r>
      <w:proofErr w:type="gramEnd"/>
      <w:r w:rsidRPr="006866D0">
        <w:rPr>
          <w:rFonts w:ascii="Century Gothic" w:hAnsi="Century Gothic" w:cs="Arial"/>
        </w:rPr>
        <w:t xml:space="preserve"> who will inform them</w:t>
      </w:r>
    </w:p>
    <w:p w14:paraId="123AA57A" w14:textId="77777777" w:rsidR="00581FC9" w:rsidRPr="006866D0" w:rsidRDefault="00581FC9" w:rsidP="00470C99">
      <w:pPr>
        <w:numPr>
          <w:ilvl w:val="0"/>
          <w:numId w:val="83"/>
        </w:numPr>
        <w:spacing w:before="120" w:after="120" w:line="360" w:lineRule="auto"/>
        <w:ind w:right="567"/>
        <w:rPr>
          <w:rFonts w:ascii="Century Gothic" w:hAnsi="Century Gothic" w:cs="Arial"/>
        </w:rPr>
      </w:pPr>
      <w:r w:rsidRPr="006866D0">
        <w:rPr>
          <w:rFonts w:ascii="Century Gothic" w:hAnsi="Century Gothic" w:cs="Arial"/>
        </w:rPr>
        <w:t>whether the LADO is happy for the setting to pursue an internal investigation without input from the LADO, or how the LADO wants to proceed</w:t>
      </w:r>
    </w:p>
    <w:p w14:paraId="6EEAF63C" w14:textId="77777777" w:rsidR="00581FC9" w:rsidRPr="006866D0" w:rsidRDefault="00581FC9" w:rsidP="00470C99">
      <w:pPr>
        <w:numPr>
          <w:ilvl w:val="0"/>
          <w:numId w:val="83"/>
        </w:numPr>
        <w:spacing w:before="120" w:after="120" w:line="360" w:lineRule="auto"/>
        <w:ind w:right="567"/>
        <w:rPr>
          <w:rFonts w:ascii="Century Gothic" w:hAnsi="Century Gothic" w:cs="Arial"/>
        </w:rPr>
      </w:pPr>
      <w:r w:rsidRPr="006866D0">
        <w:rPr>
          <w:rFonts w:ascii="Century Gothic" w:hAnsi="Century Gothic" w:cs="Arial"/>
        </w:rPr>
        <w:t>whether the LADO thinks the person concerned should be suspended, and whether they have any other suggestions about the actions the designated person has taken to ensure the safety of the children and staff attending the setting</w:t>
      </w:r>
    </w:p>
    <w:p w14:paraId="46F54F7C" w14:textId="77777777" w:rsidR="00581FC9" w:rsidRPr="006866D0" w:rsidRDefault="00581FC9" w:rsidP="00470C99">
      <w:pPr>
        <w:numPr>
          <w:ilvl w:val="0"/>
          <w:numId w:val="84"/>
        </w:numPr>
        <w:spacing w:before="120" w:after="120" w:line="360" w:lineRule="auto"/>
        <w:ind w:left="357" w:right="567" w:hanging="357"/>
        <w:rPr>
          <w:rFonts w:ascii="Century Gothic" w:hAnsi="Century Gothic" w:cs="Arial"/>
        </w:rPr>
      </w:pPr>
      <w:r w:rsidRPr="006866D0">
        <w:rPr>
          <w:rFonts w:ascii="Century Gothic" w:hAnsi="Century Gothic" w:cs="Arial"/>
        </w:rPr>
        <w:t>The designated person records details of discussions and liaison with the LADO including dates, type of contact, advice given, actions agreed and updates on the child’s case file.</w:t>
      </w:r>
    </w:p>
    <w:p w14:paraId="4BF73345" w14:textId="77777777" w:rsidR="00581FC9" w:rsidRPr="006866D0" w:rsidRDefault="00581FC9" w:rsidP="00470C99">
      <w:pPr>
        <w:numPr>
          <w:ilvl w:val="0"/>
          <w:numId w:val="84"/>
        </w:numPr>
        <w:spacing w:before="120" w:after="120" w:line="360" w:lineRule="auto"/>
        <w:ind w:left="357" w:hanging="357"/>
        <w:rPr>
          <w:rFonts w:ascii="Century Gothic" w:hAnsi="Century Gothic" w:cs="Arial"/>
        </w:rPr>
      </w:pPr>
      <w:r w:rsidRPr="006866D0">
        <w:rPr>
          <w:rFonts w:ascii="Century Gothic" w:hAnsi="Century Gothic" w:cs="Arial"/>
        </w:rPr>
        <w:t xml:space="preserve">Parents are not normally informed until discussion with the LADO has taken place, however in some circumstances the </w:t>
      </w:r>
      <w:r w:rsidRPr="006866D0">
        <w:rPr>
          <w:rFonts w:ascii="Century Gothic" w:hAnsi="Century Gothic" w:cs="Arial"/>
          <w:bCs/>
        </w:rPr>
        <w:t>designated person</w:t>
      </w:r>
      <w:r w:rsidRPr="006866D0">
        <w:rPr>
          <w:rFonts w:ascii="Century Gothic" w:hAnsi="Century Gothic" w:cs="Arial"/>
        </w:rPr>
        <w:t xml:space="preserve"> may need to advise parents of an incident involving their child straight away, for example if the child has been injured and requires medical treatment.</w:t>
      </w:r>
    </w:p>
    <w:p w14:paraId="6576B522" w14:textId="77777777" w:rsidR="00581FC9" w:rsidRPr="006866D0" w:rsidRDefault="00581FC9" w:rsidP="00470C99">
      <w:pPr>
        <w:numPr>
          <w:ilvl w:val="0"/>
          <w:numId w:val="84"/>
        </w:numPr>
        <w:spacing w:before="120" w:after="120" w:line="360" w:lineRule="auto"/>
        <w:ind w:left="357" w:hanging="357"/>
        <w:rPr>
          <w:rFonts w:ascii="Century Gothic" w:hAnsi="Century Gothic" w:cs="Arial"/>
        </w:rPr>
      </w:pPr>
      <w:r w:rsidRPr="006866D0">
        <w:rPr>
          <w:rFonts w:ascii="Century Gothic" w:hAnsi="Century Gothic" w:cs="Arial"/>
        </w:rPr>
        <w:t xml:space="preserve">Staff do not investigate the matter unless the LADO has specifically advised them to investigate internally. Guidance should also be sought from the LADO regarding </w:t>
      </w:r>
      <w:proofErr w:type="gramStart"/>
      <w:r w:rsidRPr="006866D0">
        <w:rPr>
          <w:rFonts w:ascii="Century Gothic" w:hAnsi="Century Gothic" w:cs="Arial"/>
        </w:rPr>
        <w:t>whether or not</w:t>
      </w:r>
      <w:proofErr w:type="gramEnd"/>
      <w:r w:rsidRPr="006866D0">
        <w:rPr>
          <w:rFonts w:ascii="Century Gothic" w:hAnsi="Century Gothic" w:cs="Arial"/>
        </w:rPr>
        <w:t xml:space="preserve"> suspension should be considered. The person dealing with the allegation must take steps to ensure that the immediate safety of children, parents and staff is assured. It may be that in the short-term measures other than suspension, such as requiring a staff member to be office based for a day, or ensuring they do not work unsupervised, can be employed until contact is made with the LADO and advice given. </w:t>
      </w:r>
    </w:p>
    <w:p w14:paraId="160FB5BE" w14:textId="77777777" w:rsidR="00581FC9" w:rsidRPr="006866D0" w:rsidRDefault="00581FC9" w:rsidP="00470C99">
      <w:pPr>
        <w:numPr>
          <w:ilvl w:val="0"/>
          <w:numId w:val="84"/>
        </w:numPr>
        <w:spacing w:before="120" w:after="120" w:line="360" w:lineRule="auto"/>
        <w:ind w:left="357" w:hanging="357"/>
        <w:rPr>
          <w:rFonts w:ascii="Century Gothic" w:hAnsi="Century Gothic" w:cs="Arial"/>
          <w:bCs/>
        </w:rPr>
      </w:pPr>
      <w:r w:rsidRPr="006866D0">
        <w:rPr>
          <w:rFonts w:ascii="Century Gothic" w:hAnsi="Century Gothic" w:cs="Arial"/>
        </w:rPr>
        <w:t xml:space="preserve">The </w:t>
      </w:r>
      <w:r w:rsidRPr="006866D0">
        <w:rPr>
          <w:rFonts w:ascii="Century Gothic" w:hAnsi="Century Gothic" w:cs="Arial"/>
          <w:bCs/>
        </w:rPr>
        <w:t>designated safeguarding lead ensures staff fill in 06.1b Safeguarding incident reporting form.</w:t>
      </w:r>
    </w:p>
    <w:p w14:paraId="73BBEC13" w14:textId="77777777" w:rsidR="00581FC9" w:rsidRPr="006866D0" w:rsidRDefault="00581FC9" w:rsidP="00470C99">
      <w:pPr>
        <w:numPr>
          <w:ilvl w:val="0"/>
          <w:numId w:val="84"/>
        </w:numPr>
        <w:spacing w:before="120" w:after="120" w:line="360" w:lineRule="auto"/>
        <w:ind w:left="357" w:hanging="357"/>
        <w:rPr>
          <w:rFonts w:ascii="Century Gothic" w:hAnsi="Century Gothic" w:cs="Arial"/>
          <w:bCs/>
        </w:rPr>
      </w:pPr>
      <w:r w:rsidRPr="006866D0">
        <w:rPr>
          <w:rFonts w:ascii="Century Gothic" w:hAnsi="Century Gothic" w:cs="Arial"/>
          <w:bCs/>
        </w:rPr>
        <w:t xml:space="preserve">If after discussion with the designated person, the LADO decides that the allegation is not obviously false, and there is cause to suspect that the child/ren is suffering or likely to suffer significant harm, then the LADO will normally refer the allegation to children’s social care. </w:t>
      </w:r>
    </w:p>
    <w:p w14:paraId="0B5C7BA2" w14:textId="77777777" w:rsidR="00581FC9" w:rsidRPr="006866D0" w:rsidRDefault="00581FC9" w:rsidP="00470C99">
      <w:pPr>
        <w:numPr>
          <w:ilvl w:val="0"/>
          <w:numId w:val="84"/>
        </w:numPr>
        <w:spacing w:before="120" w:after="120" w:line="360" w:lineRule="auto"/>
        <w:ind w:left="357" w:hanging="357"/>
        <w:rPr>
          <w:rFonts w:ascii="Century Gothic" w:hAnsi="Century Gothic" w:cs="Arial"/>
          <w:bCs/>
        </w:rPr>
      </w:pPr>
      <w:r w:rsidRPr="006866D0">
        <w:rPr>
          <w:rFonts w:ascii="Century Gothic" w:hAnsi="Century Gothic" w:cs="Arial"/>
          <w:bCs/>
        </w:rPr>
        <w:t>If notification to Ofsted is required the designated person will inform Ofsted as soon as possible, but no later than 14 days after the event has occurred. The designated safeguarding lead will liaise with the designated officer about notifying Ofsted.</w:t>
      </w:r>
    </w:p>
    <w:p w14:paraId="75FFAA86" w14:textId="77777777" w:rsidR="00581FC9" w:rsidRPr="006866D0" w:rsidRDefault="00581FC9" w:rsidP="00470C99">
      <w:pPr>
        <w:numPr>
          <w:ilvl w:val="0"/>
          <w:numId w:val="84"/>
        </w:numPr>
        <w:spacing w:before="120" w:after="120" w:line="360" w:lineRule="auto"/>
        <w:ind w:left="357" w:hanging="357"/>
        <w:rPr>
          <w:rFonts w:ascii="Century Gothic" w:hAnsi="Century Gothic" w:cs="Arial"/>
        </w:rPr>
      </w:pPr>
      <w:r w:rsidRPr="006866D0">
        <w:rPr>
          <w:rFonts w:ascii="Century Gothic" w:hAnsi="Century Gothic" w:cs="Arial"/>
          <w:bCs/>
        </w:rPr>
        <w:t xml:space="preserve">The designated safeguarding lead ensures that the 06.1c Confidential safeguarding incident report form is completed and sent to the designated officer. If the designated officer is unavailable their equivalent </w:t>
      </w:r>
      <w:r w:rsidRPr="006866D0">
        <w:rPr>
          <w:rFonts w:ascii="Century Gothic" w:hAnsi="Century Gothic" w:cs="Arial"/>
        </w:rPr>
        <w:t>must be contacted, for childminders who are registered with a childminding agency, this may be the named person within the agency.</w:t>
      </w:r>
    </w:p>
    <w:p w14:paraId="6C3DCB1E" w14:textId="77777777" w:rsidR="00581FC9" w:rsidRPr="006866D0" w:rsidRDefault="00581FC9" w:rsidP="00470C99">
      <w:pPr>
        <w:numPr>
          <w:ilvl w:val="0"/>
          <w:numId w:val="84"/>
        </w:numPr>
        <w:spacing w:before="120" w:after="120" w:line="360" w:lineRule="auto"/>
        <w:ind w:left="357" w:right="567" w:hanging="357"/>
        <w:rPr>
          <w:rFonts w:ascii="Century Gothic" w:hAnsi="Century Gothic" w:cs="Arial"/>
        </w:rPr>
      </w:pPr>
      <w:r w:rsidRPr="006866D0">
        <w:rPr>
          <w:rFonts w:ascii="Century Gothic" w:hAnsi="Century Gothic" w:cs="Arial"/>
        </w:rPr>
        <w:t>Avenues such as performance management or coaching and supervision of staff will also be used instead of disciplinary procedures where these are appropriate and proportionate. If an allegation is ultimately upheld the LADO may also offer a view about what would be a proportionate response in relation to the accused person.</w:t>
      </w:r>
    </w:p>
    <w:p w14:paraId="19A6223B" w14:textId="77777777" w:rsidR="00581FC9" w:rsidRPr="006866D0" w:rsidRDefault="00581FC9" w:rsidP="00470C99">
      <w:pPr>
        <w:numPr>
          <w:ilvl w:val="0"/>
          <w:numId w:val="84"/>
        </w:numPr>
        <w:spacing w:before="120" w:after="120" w:line="360" w:lineRule="auto"/>
        <w:ind w:left="357" w:hanging="357"/>
        <w:rPr>
          <w:rFonts w:ascii="Century Gothic" w:hAnsi="Century Gothic" w:cs="Arial"/>
          <w:b/>
        </w:rPr>
      </w:pPr>
      <w:r w:rsidRPr="006866D0">
        <w:rPr>
          <w:rFonts w:ascii="Century Gothic" w:hAnsi="Century Gothic" w:cs="Arial"/>
        </w:rPr>
        <w:t xml:space="preserve">The </w:t>
      </w:r>
      <w:r w:rsidRPr="006866D0">
        <w:rPr>
          <w:rFonts w:ascii="Century Gothic" w:hAnsi="Century Gothic" w:cs="Arial"/>
          <w:bCs/>
        </w:rPr>
        <w:t>designated safeguarding lead</w:t>
      </w:r>
      <w:r w:rsidRPr="006866D0">
        <w:rPr>
          <w:rFonts w:ascii="Century Gothic" w:hAnsi="Century Gothic" w:cs="Arial"/>
        </w:rPr>
        <w:t xml:space="preserve"> must consider revising or writing a new risk assessment where appropriate, for example if the incident related to an instance where a member of staff has physically intervened to ensure a child’s safety, or if an incident relates to a difficulty with the environment such as where parents and staff are coming and going and doors are left open.</w:t>
      </w:r>
    </w:p>
    <w:p w14:paraId="157BED4E" w14:textId="77777777" w:rsidR="00581FC9" w:rsidRPr="006866D0" w:rsidRDefault="00581FC9" w:rsidP="00470C99">
      <w:pPr>
        <w:numPr>
          <w:ilvl w:val="0"/>
          <w:numId w:val="84"/>
        </w:numPr>
        <w:spacing w:before="120" w:after="120" w:line="360" w:lineRule="auto"/>
        <w:ind w:left="357" w:hanging="357"/>
        <w:rPr>
          <w:rFonts w:ascii="Century Gothic" w:hAnsi="Century Gothic" w:cs="Arial"/>
          <w:b/>
        </w:rPr>
      </w:pPr>
      <w:r w:rsidRPr="006866D0">
        <w:rPr>
          <w:rFonts w:ascii="Century Gothic" w:hAnsi="Century Gothic" w:cs="Arial"/>
        </w:rPr>
        <w:t>All allegations are investigated even if the person involved resigns or ceases to be a volunteer.</w:t>
      </w:r>
    </w:p>
    <w:p w14:paraId="4E4B81D5" w14:textId="77777777" w:rsidR="00581FC9" w:rsidRPr="006866D0" w:rsidRDefault="00581FC9" w:rsidP="00581FC9">
      <w:pPr>
        <w:spacing w:before="120" w:after="120" w:line="360" w:lineRule="auto"/>
        <w:rPr>
          <w:rFonts w:ascii="Century Gothic" w:hAnsi="Century Gothic" w:cs="Arial"/>
          <w:b/>
        </w:rPr>
      </w:pPr>
      <w:r w:rsidRPr="006866D0">
        <w:rPr>
          <w:rFonts w:ascii="Century Gothic" w:hAnsi="Century Gothic" w:cs="Arial"/>
          <w:b/>
        </w:rPr>
        <w:t>Allegations against agency staff</w:t>
      </w:r>
    </w:p>
    <w:p w14:paraId="41C0A092" w14:textId="77777777" w:rsidR="00581FC9" w:rsidRPr="006866D0" w:rsidRDefault="00581FC9" w:rsidP="00581FC9">
      <w:pPr>
        <w:spacing w:before="120" w:after="120" w:line="360" w:lineRule="auto"/>
        <w:rPr>
          <w:rFonts w:ascii="Century Gothic" w:hAnsi="Century Gothic" w:cs="Arial"/>
          <w:b/>
          <w:strike/>
        </w:rPr>
      </w:pPr>
      <w:r w:rsidRPr="006866D0">
        <w:rPr>
          <w:rFonts w:ascii="Century Gothic" w:hAnsi="Century Gothic" w:cs="Arial"/>
        </w:rPr>
        <w:t>Any allegations against agency staff must be responded to as detailed in this procedure. In addition, the designated person must contact the agency following advice from the LADO</w:t>
      </w:r>
    </w:p>
    <w:p w14:paraId="15DCD2DD" w14:textId="77777777" w:rsidR="00581FC9" w:rsidRPr="006866D0" w:rsidRDefault="00581FC9" w:rsidP="00581FC9">
      <w:pPr>
        <w:spacing w:before="120" w:after="120" w:line="360" w:lineRule="auto"/>
        <w:rPr>
          <w:rFonts w:ascii="Century Gothic" w:hAnsi="Century Gothic" w:cs="Arial"/>
          <w:b/>
        </w:rPr>
      </w:pPr>
      <w:r w:rsidRPr="006866D0">
        <w:rPr>
          <w:rFonts w:ascii="Century Gothic" w:hAnsi="Century Gothic" w:cs="Arial"/>
          <w:b/>
        </w:rPr>
        <w:t>Allegations against the designated safeguarding lead.</w:t>
      </w:r>
    </w:p>
    <w:p w14:paraId="5392293F" w14:textId="77777777" w:rsidR="00581FC9" w:rsidRPr="006866D0" w:rsidRDefault="00581FC9" w:rsidP="00470C99">
      <w:pPr>
        <w:pStyle w:val="ListParagraph"/>
        <w:numPr>
          <w:ilvl w:val="0"/>
          <w:numId w:val="85"/>
        </w:numPr>
        <w:spacing w:before="120" w:after="120" w:line="360" w:lineRule="auto"/>
        <w:contextualSpacing w:val="0"/>
        <w:rPr>
          <w:rFonts w:ascii="Century Gothic" w:hAnsi="Century Gothic" w:cs="Arial"/>
        </w:rPr>
      </w:pPr>
      <w:r w:rsidRPr="006866D0">
        <w:rPr>
          <w:rFonts w:ascii="Century Gothic" w:hAnsi="Century Gothic" w:cs="Arial"/>
        </w:rPr>
        <w:t>If a member of staff has concerns that the designated person has behaved in a way that indicates they are not suitable to work with children as listed above,</w:t>
      </w:r>
      <w:r w:rsidRPr="006866D0">
        <w:rPr>
          <w:rStyle w:val="CommentReference"/>
          <w:rFonts w:ascii="Century Gothic" w:hAnsi="Century Gothic" w:cs="Arial"/>
        </w:rPr>
        <w:t xml:space="preserve"> </w:t>
      </w:r>
      <w:r w:rsidRPr="006866D0">
        <w:rPr>
          <w:rFonts w:ascii="Century Gothic" w:hAnsi="Century Gothic" w:cs="Arial"/>
        </w:rPr>
        <w:t xml:space="preserve">this is reported to the designated officer who will investigate further. </w:t>
      </w:r>
    </w:p>
    <w:p w14:paraId="2945423C" w14:textId="77777777" w:rsidR="00581FC9" w:rsidRPr="006866D0" w:rsidRDefault="00581FC9" w:rsidP="00470C99">
      <w:pPr>
        <w:pStyle w:val="ListParagraph"/>
        <w:numPr>
          <w:ilvl w:val="0"/>
          <w:numId w:val="85"/>
        </w:numPr>
        <w:spacing w:before="120" w:after="120" w:line="360" w:lineRule="auto"/>
        <w:contextualSpacing w:val="0"/>
        <w:rPr>
          <w:rFonts w:ascii="Century Gothic" w:hAnsi="Century Gothic" w:cs="Arial"/>
        </w:rPr>
      </w:pPr>
      <w:r w:rsidRPr="006866D0">
        <w:rPr>
          <w:rFonts w:ascii="Century Gothic" w:hAnsi="Century Gothic" w:cs="Arial"/>
        </w:rPr>
        <w:t>During the investigation, the designated officer will identify another suitably experienced person to take on the role of designated person.</w:t>
      </w:r>
    </w:p>
    <w:p w14:paraId="610AC44C" w14:textId="77777777" w:rsidR="00581FC9" w:rsidRPr="006866D0" w:rsidRDefault="00581FC9" w:rsidP="00470C99">
      <w:pPr>
        <w:pStyle w:val="ListParagraph"/>
        <w:numPr>
          <w:ilvl w:val="0"/>
          <w:numId w:val="85"/>
        </w:numPr>
        <w:spacing w:before="120" w:after="120" w:line="360" w:lineRule="auto"/>
        <w:contextualSpacing w:val="0"/>
        <w:rPr>
          <w:rFonts w:ascii="Century Gothic" w:hAnsi="Century Gothic" w:cs="Arial"/>
        </w:rPr>
      </w:pPr>
      <w:r w:rsidRPr="006866D0">
        <w:rPr>
          <w:rFonts w:ascii="Century Gothic" w:hAnsi="Century Gothic" w:cs="Arial"/>
        </w:rPr>
        <w:t>If an allegation is made against the designated officer, then the owners/directors/trustees are informed.</w:t>
      </w:r>
    </w:p>
    <w:p w14:paraId="751982E7" w14:textId="77777777" w:rsidR="00581FC9" w:rsidRPr="006866D0" w:rsidRDefault="00581FC9" w:rsidP="00581FC9">
      <w:pPr>
        <w:spacing w:before="120" w:after="120" w:line="360" w:lineRule="auto"/>
        <w:rPr>
          <w:rFonts w:ascii="Century Gothic" w:hAnsi="Century Gothic" w:cs="Arial"/>
          <w:b/>
        </w:rPr>
      </w:pPr>
      <w:r w:rsidRPr="006866D0">
        <w:rPr>
          <w:rFonts w:ascii="Century Gothic" w:hAnsi="Century Gothic" w:cs="Arial"/>
          <w:b/>
        </w:rPr>
        <w:t>Recording</w:t>
      </w:r>
    </w:p>
    <w:p w14:paraId="6EBFDC50" w14:textId="77777777" w:rsidR="00581FC9" w:rsidRPr="006866D0" w:rsidRDefault="00581FC9" w:rsidP="00470C99">
      <w:pPr>
        <w:numPr>
          <w:ilvl w:val="0"/>
          <w:numId w:val="86"/>
        </w:numPr>
        <w:spacing w:before="120" w:after="120" w:line="360" w:lineRule="auto"/>
        <w:rPr>
          <w:rFonts w:ascii="Century Gothic" w:hAnsi="Century Gothic" w:cs="Arial"/>
        </w:rPr>
      </w:pPr>
      <w:r w:rsidRPr="006866D0">
        <w:rPr>
          <w:rFonts w:ascii="Century Gothic" w:hAnsi="Century Gothic" w:cs="Arial"/>
        </w:rPr>
        <w:t>A record is made of an allegation/concern, along with supporting information</w:t>
      </w:r>
      <w:r w:rsidRPr="006866D0">
        <w:rPr>
          <w:rFonts w:ascii="Century Gothic" w:hAnsi="Century Gothic" w:cs="Arial"/>
          <w:b/>
        </w:rPr>
        <w:t>.</w:t>
      </w:r>
      <w:r w:rsidRPr="006866D0">
        <w:rPr>
          <w:rFonts w:ascii="Century Gothic" w:hAnsi="Century Gothic" w:cs="Arial"/>
        </w:rPr>
        <w:t xml:space="preserve"> This is then entered on the file of the child, and the 0</w:t>
      </w:r>
      <w:r w:rsidRPr="006866D0">
        <w:rPr>
          <w:rFonts w:ascii="Century Gothic" w:hAnsi="Century Gothic" w:cs="Arial"/>
          <w:bCs/>
        </w:rPr>
        <w:t>6.1a Child welfare and protection summary</w:t>
      </w:r>
      <w:r w:rsidRPr="006866D0">
        <w:rPr>
          <w:rFonts w:ascii="Century Gothic" w:hAnsi="Century Gothic" w:cs="Arial"/>
        </w:rPr>
        <w:t xml:space="preserve"> is completed and placed in the front of the child’s file.</w:t>
      </w:r>
    </w:p>
    <w:p w14:paraId="5173E7C4" w14:textId="77777777" w:rsidR="00581FC9" w:rsidRPr="006866D0" w:rsidRDefault="00581FC9" w:rsidP="00470C99">
      <w:pPr>
        <w:numPr>
          <w:ilvl w:val="0"/>
          <w:numId w:val="86"/>
        </w:numPr>
        <w:spacing w:before="120" w:after="120" w:line="360" w:lineRule="auto"/>
        <w:rPr>
          <w:rFonts w:ascii="Century Gothic" w:hAnsi="Century Gothic" w:cs="Arial"/>
        </w:rPr>
      </w:pPr>
      <w:r w:rsidRPr="006866D0">
        <w:rPr>
          <w:rFonts w:ascii="Century Gothic" w:hAnsi="Century Gothic" w:cs="Arial"/>
        </w:rPr>
        <w:t xml:space="preserve">If the allegation refers to more than one child, this is recorded in each child’s file </w:t>
      </w:r>
    </w:p>
    <w:p w14:paraId="668F2A09" w14:textId="77777777" w:rsidR="00581FC9" w:rsidRPr="006866D0" w:rsidRDefault="00581FC9" w:rsidP="00470C99">
      <w:pPr>
        <w:numPr>
          <w:ilvl w:val="0"/>
          <w:numId w:val="86"/>
        </w:numPr>
        <w:spacing w:before="120" w:after="120" w:line="360" w:lineRule="auto"/>
        <w:rPr>
          <w:rFonts w:ascii="Century Gothic" w:hAnsi="Century Gothic" w:cs="Arial"/>
        </w:rPr>
      </w:pPr>
      <w:r w:rsidRPr="006866D0">
        <w:rPr>
          <w:rFonts w:ascii="Century Gothic" w:hAnsi="Century Gothic" w:cs="Arial"/>
        </w:rPr>
        <w:t>If relevant, a child protection referral is made, with details held on the child’s file.</w:t>
      </w:r>
    </w:p>
    <w:p w14:paraId="1D4C8153" w14:textId="77777777" w:rsidR="00581FC9" w:rsidRPr="006866D0" w:rsidRDefault="00581FC9" w:rsidP="00581FC9">
      <w:pPr>
        <w:spacing w:before="120" w:after="120" w:line="360" w:lineRule="auto"/>
        <w:rPr>
          <w:rFonts w:ascii="Century Gothic" w:hAnsi="Century Gothic" w:cs="Arial"/>
          <w:b/>
        </w:rPr>
      </w:pPr>
      <w:r w:rsidRPr="006866D0">
        <w:rPr>
          <w:rFonts w:ascii="Century Gothic" w:hAnsi="Century Gothic" w:cs="Arial"/>
          <w:b/>
        </w:rPr>
        <w:t>Disclosure and Barring Service</w:t>
      </w:r>
      <w:r w:rsidRPr="006866D0">
        <w:rPr>
          <w:rFonts w:ascii="Century Gothic" w:hAnsi="Century Gothic" w:cs="Arial"/>
          <w:b/>
          <w:highlight w:val="yellow"/>
        </w:rPr>
        <w:t xml:space="preserve"> </w:t>
      </w:r>
    </w:p>
    <w:p w14:paraId="1B0A0FC4" w14:textId="77777777" w:rsidR="00581FC9" w:rsidRPr="006866D0" w:rsidRDefault="00581FC9" w:rsidP="00470C99">
      <w:pPr>
        <w:numPr>
          <w:ilvl w:val="0"/>
          <w:numId w:val="86"/>
        </w:numPr>
        <w:spacing w:before="120" w:after="120" w:line="360" w:lineRule="auto"/>
        <w:ind w:left="357" w:hanging="357"/>
        <w:rPr>
          <w:rFonts w:ascii="Century Gothic" w:hAnsi="Century Gothic" w:cs="Arial"/>
        </w:rPr>
      </w:pPr>
      <w:r w:rsidRPr="006866D0">
        <w:rPr>
          <w:rFonts w:ascii="Century Gothic" w:hAnsi="Century Gothic" w:cs="Arial"/>
        </w:rPr>
        <w:t>If a member of staff is dismissed because of a proven or strong likelihood of child abuse, inappropriate behaviour towards a child</w:t>
      </w:r>
      <w:r w:rsidRPr="006866D0">
        <w:rPr>
          <w:rFonts w:ascii="Century Gothic" w:hAnsi="Century Gothic" w:cs="Arial"/>
          <w:b/>
        </w:rPr>
        <w:t>,</w:t>
      </w:r>
      <w:r w:rsidRPr="006866D0">
        <w:rPr>
          <w:rFonts w:ascii="Century Gothic" w:hAnsi="Century Gothic" w:cs="Arial"/>
        </w:rPr>
        <w:t xml:space="preserve"> or other behaviour that may indicate they are unsuitable to work with children such as drug or alcohol abuse, or other concerns raised during supervision when the staff suitability checks are done, a referral to the Disclosure and Barring Service is made.</w:t>
      </w:r>
    </w:p>
    <w:p w14:paraId="6C0B9809" w14:textId="77777777" w:rsidR="00581FC9" w:rsidRPr="006866D0" w:rsidRDefault="00581FC9" w:rsidP="00581FC9">
      <w:pPr>
        <w:spacing w:before="120" w:after="120" w:line="360" w:lineRule="auto"/>
        <w:rPr>
          <w:rFonts w:ascii="Century Gothic" w:hAnsi="Century Gothic" w:cs="Arial"/>
          <w:b/>
        </w:rPr>
      </w:pPr>
      <w:r w:rsidRPr="006866D0">
        <w:rPr>
          <w:rFonts w:ascii="Century Gothic" w:hAnsi="Century Gothic" w:cs="Arial"/>
          <w:b/>
        </w:rPr>
        <w:t xml:space="preserve">Escalating concerns </w:t>
      </w:r>
    </w:p>
    <w:p w14:paraId="13D47633" w14:textId="77777777" w:rsidR="00581FC9" w:rsidRPr="006866D0" w:rsidRDefault="00581FC9" w:rsidP="00470C99">
      <w:pPr>
        <w:pStyle w:val="ListParagraph"/>
        <w:numPr>
          <w:ilvl w:val="0"/>
          <w:numId w:val="86"/>
        </w:numPr>
        <w:spacing w:before="120" w:after="120" w:line="360" w:lineRule="auto"/>
        <w:ind w:left="357" w:hanging="357"/>
        <w:contextualSpacing w:val="0"/>
        <w:rPr>
          <w:rFonts w:ascii="Century Gothic" w:hAnsi="Century Gothic" w:cs="Arial"/>
        </w:rPr>
      </w:pPr>
      <w:r w:rsidRPr="006866D0">
        <w:rPr>
          <w:rFonts w:ascii="Century Gothic" w:hAnsi="Century Gothic" w:cs="Arial"/>
        </w:rPr>
        <w:t>If a member of staff believes at any time that children may be in danger due to the actions or otherwise of a member of staff or volunteer, they must discuss their concerns immediately with the designated person.</w:t>
      </w:r>
      <w:r w:rsidRPr="006866D0">
        <w:rPr>
          <w:rFonts w:ascii="Century Gothic" w:hAnsi="Century Gothic" w:cs="Arial"/>
          <w:b/>
          <w:bCs/>
        </w:rPr>
        <w:t xml:space="preserve"> </w:t>
      </w:r>
    </w:p>
    <w:p w14:paraId="58C74FC7" w14:textId="77777777" w:rsidR="00581FC9" w:rsidRPr="006866D0" w:rsidRDefault="00581FC9" w:rsidP="00470C99">
      <w:pPr>
        <w:pStyle w:val="ListParagraph"/>
        <w:numPr>
          <w:ilvl w:val="0"/>
          <w:numId w:val="86"/>
        </w:numPr>
        <w:spacing w:before="120" w:after="120" w:line="360" w:lineRule="auto"/>
        <w:ind w:left="357" w:hanging="357"/>
        <w:contextualSpacing w:val="0"/>
        <w:rPr>
          <w:rFonts w:ascii="Century Gothic" w:hAnsi="Century Gothic" w:cs="Arial"/>
        </w:rPr>
      </w:pPr>
      <w:r w:rsidRPr="006866D0">
        <w:rPr>
          <w:rFonts w:ascii="Century Gothic" w:hAnsi="Century Gothic" w:cs="Arial"/>
        </w:rPr>
        <w:t>If after discussions with the designated person</w:t>
      </w:r>
      <w:r w:rsidRPr="006866D0">
        <w:rPr>
          <w:rFonts w:ascii="Century Gothic" w:hAnsi="Century Gothic" w:cs="Arial"/>
          <w:b/>
          <w:bCs/>
        </w:rPr>
        <w:t xml:space="preserve">, </w:t>
      </w:r>
      <w:r w:rsidRPr="006866D0">
        <w:rPr>
          <w:rFonts w:ascii="Century Gothic" w:hAnsi="Century Gothic" w:cs="Arial"/>
        </w:rPr>
        <w:t xml:space="preserve">they still believe that appropriate action to protect children has not been taken they must speak to the designated officer. </w:t>
      </w:r>
    </w:p>
    <w:p w14:paraId="714C698B" w14:textId="77777777" w:rsidR="00581FC9" w:rsidRDefault="00581FC9" w:rsidP="00581FC9">
      <w:pPr>
        <w:jc w:val="both"/>
        <w:rPr>
          <w:rFonts w:ascii="Century Gothic" w:hAnsi="Century Gothic" w:cs="Arial"/>
          <w:color w:val="000000" w:themeColor="text1"/>
        </w:rPr>
      </w:pPr>
      <w:r w:rsidRPr="006866D0">
        <w:rPr>
          <w:rFonts w:ascii="Century Gothic" w:hAnsi="Century Gothic" w:cs="Arial"/>
        </w:rPr>
        <w:t>If there are still concerns then the whistle blowing procedure must be followed, as set out in 06.1 Responding to safeguarding or child protection concerns.</w:t>
      </w:r>
    </w:p>
    <w:p w14:paraId="1B79FB0D" w14:textId="77777777" w:rsidR="00581FC9" w:rsidRDefault="00581FC9" w:rsidP="00581FC9">
      <w:pPr>
        <w:ind w:left="720"/>
        <w:rPr>
          <w:rFonts w:ascii="Arial" w:eastAsia="Times New Roman" w:hAnsi="Arial" w:cs="Times New Roman"/>
          <w:szCs w:val="20"/>
        </w:rPr>
      </w:pPr>
    </w:p>
    <w:p w14:paraId="31A0D773" w14:textId="77777777" w:rsidR="00581FC9" w:rsidRPr="008C39FB" w:rsidRDefault="00581FC9" w:rsidP="00581FC9">
      <w:pPr>
        <w:spacing w:after="0" w:line="240" w:lineRule="auto"/>
        <w:rPr>
          <w:rFonts w:ascii="Century Gothic" w:hAnsi="Century Gothic" w:cs="Chelmsford-WP"/>
        </w:rPr>
      </w:pPr>
    </w:p>
    <w:p w14:paraId="02761353" w14:textId="77777777" w:rsidR="00581FC9" w:rsidRPr="000B5C26" w:rsidRDefault="00581FC9" w:rsidP="00581FC9">
      <w:pPr>
        <w:jc w:val="center"/>
        <w:rPr>
          <w:rFonts w:ascii="Century Gothic" w:hAnsi="Century Gothic" w:cs="Arial"/>
          <w:b/>
        </w:rPr>
      </w:pPr>
      <w:r w:rsidRPr="000B5C26">
        <w:rPr>
          <w:rFonts w:ascii="Century Gothic" w:hAnsi="Century Gothic" w:cs="Arial"/>
          <w:b/>
        </w:rPr>
        <w:t>Behaviour Management</w:t>
      </w:r>
    </w:p>
    <w:p w14:paraId="06D001A4" w14:textId="77777777" w:rsidR="00581FC9" w:rsidRPr="00FA2B0B" w:rsidRDefault="00581FC9" w:rsidP="00581FC9">
      <w:pPr>
        <w:rPr>
          <w:rFonts w:ascii="Century Gothic" w:hAnsi="Century Gothic" w:cs="Arial"/>
        </w:rPr>
      </w:pPr>
      <w:r w:rsidRPr="00FA2B0B">
        <w:rPr>
          <w:rFonts w:ascii="Century Gothic" w:hAnsi="Century Gothic" w:cs="Arial"/>
          <w:b/>
        </w:rPr>
        <w:t>Named Practitioners-</w:t>
      </w:r>
      <w:r w:rsidRPr="00FA2B0B">
        <w:rPr>
          <w:rFonts w:ascii="Century Gothic" w:hAnsi="Century Gothic" w:cs="Arial"/>
        </w:rPr>
        <w:t xml:space="preserve"> Mrs Sheers</w:t>
      </w:r>
    </w:p>
    <w:p w14:paraId="74DBA3AE" w14:textId="77777777" w:rsidR="00581FC9" w:rsidRPr="00FA2B0B" w:rsidRDefault="00581FC9" w:rsidP="00581FC9">
      <w:pPr>
        <w:rPr>
          <w:rFonts w:ascii="Century Gothic" w:hAnsi="Century Gothic" w:cs="Arial"/>
        </w:rPr>
      </w:pPr>
      <w:r w:rsidRPr="00FA2B0B">
        <w:rPr>
          <w:rFonts w:ascii="Century Gothic" w:hAnsi="Century Gothic" w:cs="Arial"/>
          <w:b/>
        </w:rPr>
        <w:t>EYFS Requirements-</w:t>
      </w:r>
      <w:r w:rsidRPr="00FA2B0B">
        <w:rPr>
          <w:rFonts w:ascii="Century Gothic" w:hAnsi="Century Gothic" w:cs="Arial"/>
        </w:rPr>
        <w:t xml:space="preserve"> </w:t>
      </w:r>
      <w:r w:rsidRPr="00FA2B0B">
        <w:rPr>
          <w:rFonts w:ascii="Century Gothic" w:eastAsia="Calibri" w:hAnsi="Century Gothic" w:cs="Arial"/>
        </w:rPr>
        <w:t>3.5</w:t>
      </w:r>
      <w:r>
        <w:rPr>
          <w:rFonts w:ascii="Century Gothic" w:eastAsia="Calibri" w:hAnsi="Century Gothic" w:cs="Arial"/>
        </w:rPr>
        <w:t>2</w:t>
      </w:r>
      <w:r w:rsidRPr="00FA2B0B">
        <w:rPr>
          <w:rFonts w:ascii="Century Gothic" w:eastAsia="Calibri" w:hAnsi="Century Gothic" w:cs="Arial"/>
        </w:rPr>
        <w:t xml:space="preserve"> ‘Providers</w:t>
      </w:r>
      <w:r>
        <w:rPr>
          <w:rFonts w:ascii="Century Gothic" w:eastAsia="Calibri" w:hAnsi="Century Gothic" w:cs="Arial"/>
        </w:rPr>
        <w:t xml:space="preserve"> are responsible for managing behaviour in an appropriate way.</w:t>
      </w:r>
      <w:r w:rsidRPr="00FA2B0B">
        <w:rPr>
          <w:rFonts w:ascii="Century Gothic" w:eastAsia="Calibri" w:hAnsi="Century Gothic" w:cs="Arial"/>
        </w:rPr>
        <w:t xml:space="preserve"> </w:t>
      </w:r>
    </w:p>
    <w:p w14:paraId="29233666" w14:textId="47D910B2" w:rsidR="00581FC9" w:rsidRPr="00FA2B0B" w:rsidRDefault="00581FC9" w:rsidP="00581FC9">
      <w:pPr>
        <w:rPr>
          <w:rFonts w:ascii="Century Gothic" w:eastAsia="Calibri" w:hAnsi="Century Gothic" w:cs="Arial"/>
        </w:rPr>
      </w:pPr>
      <w:r w:rsidRPr="00FA2B0B">
        <w:rPr>
          <w:rFonts w:ascii="Century Gothic" w:eastAsia="Calibri" w:hAnsi="Century Gothic" w:cs="Arial"/>
        </w:rPr>
        <w:t xml:space="preserve">3.51 ‘Providers </w:t>
      </w:r>
      <w:r w:rsidRPr="00FA2B0B">
        <w:rPr>
          <w:rFonts w:ascii="Century Gothic" w:eastAsia="Calibri" w:hAnsi="Century Gothic" w:cs="Arial"/>
          <w:b/>
        </w:rPr>
        <w:t xml:space="preserve">must </w:t>
      </w:r>
      <w:r w:rsidRPr="00FA2B0B">
        <w:rPr>
          <w:rFonts w:ascii="Century Gothic" w:eastAsia="Calibri" w:hAnsi="Century Gothic" w:cs="Arial"/>
        </w:rPr>
        <w:t xml:space="preserve">not give corporal punishment to a child.  Providers </w:t>
      </w:r>
      <w:r w:rsidRPr="00FA2B0B">
        <w:rPr>
          <w:rFonts w:ascii="Century Gothic" w:eastAsia="Calibri" w:hAnsi="Century Gothic" w:cs="Arial"/>
          <w:b/>
        </w:rPr>
        <w:t xml:space="preserve">must </w:t>
      </w:r>
      <w:r w:rsidRPr="00FA2B0B">
        <w:rPr>
          <w:rFonts w:ascii="Century Gothic" w:eastAsia="Calibri" w:hAnsi="Century Gothic" w:cs="Arial"/>
        </w:rPr>
        <w:t xml:space="preserve">take all reasonable steps to ensure that corporal punishment is not given by any person who cares for or is in regular contact with a child, or by any person living or working in the premises where care is provided.  Any early </w:t>
      </w:r>
      <w:r w:rsidR="00846216" w:rsidRPr="00FA2B0B">
        <w:rPr>
          <w:rFonts w:ascii="Century Gothic" w:eastAsia="Calibri" w:hAnsi="Century Gothic" w:cs="Arial"/>
        </w:rPr>
        <w:t>year’s</w:t>
      </w:r>
      <w:r w:rsidRPr="00FA2B0B">
        <w:rPr>
          <w:rFonts w:ascii="Century Gothic" w:eastAsia="Calibri" w:hAnsi="Century Gothic" w:cs="Arial"/>
        </w:rPr>
        <w:t xml:space="preserve"> provider who fails to meet these requirements commits an offence.  A person will not be taken to have used corporal punishment (and therefore will not have committed an offence), where physical intervention was taken for the purposes of averting immediate danger of personal injury to any person (including the child) or to manage a child’s behaviour if </w:t>
      </w:r>
      <w:proofErr w:type="gramStart"/>
      <w:r w:rsidRPr="00FA2B0B">
        <w:rPr>
          <w:rFonts w:ascii="Century Gothic" w:eastAsia="Calibri" w:hAnsi="Century Gothic" w:cs="Arial"/>
        </w:rPr>
        <w:t>absolutely necessary</w:t>
      </w:r>
      <w:proofErr w:type="gramEnd"/>
      <w:r w:rsidRPr="00FA2B0B">
        <w:rPr>
          <w:rFonts w:ascii="Century Gothic" w:eastAsia="Calibri" w:hAnsi="Century Gothic" w:cs="Arial"/>
        </w:rPr>
        <w:t xml:space="preserve">.  Providers, including childminders, </w:t>
      </w:r>
      <w:r w:rsidRPr="00FA2B0B">
        <w:rPr>
          <w:rFonts w:ascii="Century Gothic" w:eastAsia="Calibri" w:hAnsi="Century Gothic" w:cs="Arial"/>
          <w:b/>
        </w:rPr>
        <w:t xml:space="preserve">must </w:t>
      </w:r>
      <w:r w:rsidRPr="00FA2B0B">
        <w:rPr>
          <w:rFonts w:ascii="Century Gothic" w:eastAsia="Calibri" w:hAnsi="Century Gothic" w:cs="Arial"/>
        </w:rPr>
        <w:t>keep a record of any occasion where physical intervention is used, and parents and/or carers must be informed on the same day, or as soon as reasonably practicable.</w:t>
      </w:r>
    </w:p>
    <w:p w14:paraId="46EABCD9" w14:textId="77777777" w:rsidR="00581FC9" w:rsidRDefault="00581FC9" w:rsidP="00581FC9">
      <w:pPr>
        <w:rPr>
          <w:rFonts w:ascii="Century Gothic" w:eastAsia="Calibri" w:hAnsi="Century Gothic" w:cs="Arial"/>
        </w:rPr>
      </w:pPr>
      <w:r w:rsidRPr="00FA2B0B">
        <w:rPr>
          <w:rFonts w:ascii="Century Gothic" w:eastAsia="Calibri" w:hAnsi="Century Gothic" w:cs="Arial"/>
        </w:rPr>
        <w:t xml:space="preserve">3.52 ‘Providers </w:t>
      </w:r>
      <w:r w:rsidRPr="00FA2B0B">
        <w:rPr>
          <w:rFonts w:ascii="Century Gothic" w:eastAsia="Calibri" w:hAnsi="Century Gothic" w:cs="Arial"/>
          <w:b/>
        </w:rPr>
        <w:t xml:space="preserve">must </w:t>
      </w:r>
      <w:r w:rsidRPr="00FA2B0B">
        <w:rPr>
          <w:rFonts w:ascii="Century Gothic" w:eastAsia="Calibri" w:hAnsi="Century Gothic" w:cs="Arial"/>
        </w:rPr>
        <w:t xml:space="preserve">not threaten corporal punishment, and </w:t>
      </w:r>
      <w:r w:rsidRPr="00FA2B0B">
        <w:rPr>
          <w:rFonts w:ascii="Century Gothic" w:eastAsia="Calibri" w:hAnsi="Century Gothic" w:cs="Arial"/>
          <w:b/>
        </w:rPr>
        <w:t xml:space="preserve">must </w:t>
      </w:r>
      <w:r w:rsidRPr="00FA2B0B">
        <w:rPr>
          <w:rFonts w:ascii="Century Gothic" w:eastAsia="Calibri" w:hAnsi="Century Gothic" w:cs="Arial"/>
        </w:rPr>
        <w:t>not use or threaten any punishment which could adversely affect a child’s well-being.</w:t>
      </w:r>
    </w:p>
    <w:p w14:paraId="6E7B3D1B" w14:textId="77777777" w:rsidR="00846216" w:rsidRDefault="00846216" w:rsidP="00581FC9">
      <w:pPr>
        <w:rPr>
          <w:rFonts w:ascii="Century Gothic" w:eastAsia="Calibri" w:hAnsi="Century Gothic" w:cs="Arial"/>
        </w:rPr>
      </w:pPr>
    </w:p>
    <w:p w14:paraId="325D2DAC" w14:textId="77777777" w:rsidR="00846216" w:rsidRDefault="00846216" w:rsidP="00581FC9">
      <w:pPr>
        <w:rPr>
          <w:rFonts w:ascii="Century Gothic" w:eastAsia="Calibri" w:hAnsi="Century Gothic" w:cs="Arial"/>
        </w:rPr>
      </w:pPr>
    </w:p>
    <w:p w14:paraId="17FB881A" w14:textId="77777777" w:rsidR="00846216" w:rsidRPr="00FA2B0B" w:rsidRDefault="00846216" w:rsidP="00581FC9">
      <w:pPr>
        <w:rPr>
          <w:rFonts w:ascii="Century Gothic" w:hAnsi="Century Gothic" w:cs="Arial"/>
        </w:rPr>
      </w:pPr>
    </w:p>
    <w:p w14:paraId="365BA9D9" w14:textId="77777777" w:rsidR="00581FC9" w:rsidRPr="00FA2B0B" w:rsidRDefault="00581FC9" w:rsidP="00581FC9">
      <w:pPr>
        <w:rPr>
          <w:rFonts w:ascii="Century Gothic" w:hAnsi="Century Gothic" w:cs="Arial"/>
          <w:b/>
        </w:rPr>
      </w:pPr>
      <w:r w:rsidRPr="00FA2B0B">
        <w:rPr>
          <w:rFonts w:ascii="Century Gothic" w:hAnsi="Century Gothic" w:cs="Arial"/>
          <w:b/>
        </w:rPr>
        <w:t>Statement of Intent</w:t>
      </w:r>
    </w:p>
    <w:p w14:paraId="758FBB93" w14:textId="77777777" w:rsidR="00581FC9" w:rsidRPr="00FA0EA1" w:rsidRDefault="00581FC9" w:rsidP="00581FC9">
      <w:pPr>
        <w:rPr>
          <w:rFonts w:ascii="Century Gothic" w:hAnsi="Century Gothic" w:cs="Arial"/>
        </w:rPr>
      </w:pPr>
      <w:r w:rsidRPr="00FA2B0B">
        <w:rPr>
          <w:rFonts w:ascii="Century Gothic" w:hAnsi="Century Gothic" w:cs="Arial"/>
        </w:rPr>
        <w:t xml:space="preserve">Kimbolton Nursery believes that children flourish best when they know how they are expected to behave and should be free to play and learn without fear of being hurt or unfairly restricted by anyone else. </w:t>
      </w:r>
      <w:r>
        <w:rPr>
          <w:rFonts w:ascii="Century Gothic" w:hAnsi="Century Gothic" w:cs="Arial"/>
          <w:b/>
        </w:rPr>
        <w:br/>
      </w:r>
      <w:r>
        <w:rPr>
          <w:rFonts w:ascii="Century Gothic" w:hAnsi="Century Gothic" w:cs="Arial"/>
          <w:b/>
        </w:rPr>
        <w:br/>
      </w:r>
      <w:r w:rsidRPr="00FA2B0B">
        <w:rPr>
          <w:rFonts w:ascii="Century Gothic" w:hAnsi="Century Gothic" w:cs="Arial"/>
          <w:b/>
        </w:rPr>
        <w:t>Procedure</w:t>
      </w:r>
    </w:p>
    <w:p w14:paraId="261BFD20" w14:textId="77777777" w:rsidR="00581FC9" w:rsidRPr="00FA2B0B" w:rsidRDefault="00581FC9" w:rsidP="00470C99">
      <w:pPr>
        <w:pStyle w:val="ListParagraph"/>
        <w:numPr>
          <w:ilvl w:val="0"/>
          <w:numId w:val="10"/>
        </w:numPr>
        <w:rPr>
          <w:rFonts w:ascii="Century Gothic" w:hAnsi="Century Gothic" w:cs="Arial"/>
          <w:i/>
        </w:rPr>
      </w:pPr>
      <w:r w:rsidRPr="00FA2B0B">
        <w:rPr>
          <w:rFonts w:ascii="Century Gothic" w:hAnsi="Century Gothic" w:cs="Arial"/>
        </w:rPr>
        <w:t xml:space="preserve">We have </w:t>
      </w:r>
      <w:r>
        <w:rPr>
          <w:rFonts w:ascii="Century Gothic" w:hAnsi="Century Gothic" w:cs="Arial"/>
        </w:rPr>
        <w:t>one</w:t>
      </w:r>
      <w:r w:rsidRPr="00FA2B0B">
        <w:rPr>
          <w:rFonts w:ascii="Century Gothic" w:hAnsi="Century Gothic" w:cs="Arial"/>
        </w:rPr>
        <w:t xml:space="preserve"> named practitioner who ha</w:t>
      </w:r>
      <w:r>
        <w:rPr>
          <w:rFonts w:ascii="Century Gothic" w:hAnsi="Century Gothic" w:cs="Arial"/>
        </w:rPr>
        <w:t>s</w:t>
      </w:r>
      <w:r w:rsidRPr="00FA2B0B">
        <w:rPr>
          <w:rFonts w:ascii="Century Gothic" w:hAnsi="Century Gothic" w:cs="Arial"/>
        </w:rPr>
        <w:t xml:space="preserve"> overall responsibility for issues concerning behaviour. We require all staff, </w:t>
      </w:r>
      <w:proofErr w:type="gramStart"/>
      <w:r w:rsidRPr="00FA2B0B">
        <w:rPr>
          <w:rFonts w:ascii="Century Gothic" w:hAnsi="Century Gothic" w:cs="Arial"/>
        </w:rPr>
        <w:t>volunteers</w:t>
      </w:r>
      <w:proofErr w:type="gramEnd"/>
      <w:r w:rsidRPr="00FA2B0B">
        <w:rPr>
          <w:rFonts w:ascii="Century Gothic" w:hAnsi="Century Gothic" w:cs="Arial"/>
        </w:rPr>
        <w:t xml:space="preserve"> and students to provide a positive model of behaviour, treating children, parents and each other with friendliness, </w:t>
      </w:r>
      <w:proofErr w:type="gramStart"/>
      <w:r w:rsidRPr="00FA2B0B">
        <w:rPr>
          <w:rFonts w:ascii="Century Gothic" w:hAnsi="Century Gothic" w:cs="Arial"/>
        </w:rPr>
        <w:t>care</w:t>
      </w:r>
      <w:proofErr w:type="gramEnd"/>
      <w:r w:rsidRPr="00FA2B0B">
        <w:rPr>
          <w:rFonts w:ascii="Century Gothic" w:hAnsi="Century Gothic" w:cs="Arial"/>
        </w:rPr>
        <w:t xml:space="preserve"> and courtesy. </w:t>
      </w:r>
    </w:p>
    <w:p w14:paraId="1ACA7EE2" w14:textId="77777777" w:rsidR="00581FC9" w:rsidRPr="00FA2B0B" w:rsidRDefault="00581FC9" w:rsidP="00470C99">
      <w:pPr>
        <w:pStyle w:val="ListParagraph"/>
        <w:numPr>
          <w:ilvl w:val="0"/>
          <w:numId w:val="10"/>
        </w:numPr>
        <w:rPr>
          <w:rFonts w:ascii="Century Gothic" w:hAnsi="Century Gothic" w:cs="Arial"/>
          <w:i/>
        </w:rPr>
      </w:pPr>
      <w:r w:rsidRPr="00FA2B0B">
        <w:rPr>
          <w:rFonts w:ascii="Century Gothic" w:hAnsi="Century Gothic" w:cs="Arial"/>
        </w:rPr>
        <w:t>We guide children by setting clear, consistent, fair limits for behaviour and model skills that hep children solve problems peacefully, encouraging them to talk about their feelings and frustration.</w:t>
      </w:r>
    </w:p>
    <w:p w14:paraId="657257CD" w14:textId="77777777" w:rsidR="00581FC9" w:rsidRPr="00FA2B0B" w:rsidRDefault="00581FC9" w:rsidP="00470C99">
      <w:pPr>
        <w:pStyle w:val="ListParagraph"/>
        <w:numPr>
          <w:ilvl w:val="0"/>
          <w:numId w:val="10"/>
        </w:numPr>
        <w:rPr>
          <w:rFonts w:ascii="Century Gothic" w:hAnsi="Century Gothic" w:cs="Arial"/>
          <w:i/>
        </w:rPr>
      </w:pPr>
      <w:r w:rsidRPr="00FA2B0B">
        <w:rPr>
          <w:rFonts w:ascii="Century Gothic" w:hAnsi="Century Gothic" w:cs="Arial"/>
        </w:rPr>
        <w:t>Positive behaviour will be reinforced with praise and encouragement.</w:t>
      </w:r>
    </w:p>
    <w:p w14:paraId="6E9F3A0C" w14:textId="77777777" w:rsidR="00581FC9" w:rsidRPr="00FA2B0B" w:rsidRDefault="00581FC9" w:rsidP="00470C99">
      <w:pPr>
        <w:pStyle w:val="ListParagraph"/>
        <w:numPr>
          <w:ilvl w:val="0"/>
          <w:numId w:val="10"/>
        </w:numPr>
        <w:rPr>
          <w:rFonts w:ascii="Century Gothic" w:hAnsi="Century Gothic" w:cs="Arial"/>
          <w:i/>
        </w:rPr>
      </w:pPr>
      <w:r w:rsidRPr="00FA2B0B">
        <w:rPr>
          <w:rFonts w:ascii="Century Gothic" w:hAnsi="Century Gothic" w:cs="Arial"/>
        </w:rPr>
        <w:t xml:space="preserve">Negative behaviour will be challenged in a calm but assertive manner. Staff will use positive strategies for handling inappropriate behaviour or conflict. These are appropriate for the children’s ages and stages of development. </w:t>
      </w:r>
    </w:p>
    <w:p w14:paraId="6D82D1BF" w14:textId="58A0D680" w:rsidR="00581FC9" w:rsidRPr="001A49B9" w:rsidRDefault="00581FC9" w:rsidP="00470C99">
      <w:pPr>
        <w:pStyle w:val="ListParagraph"/>
        <w:numPr>
          <w:ilvl w:val="0"/>
          <w:numId w:val="10"/>
        </w:numPr>
        <w:rPr>
          <w:rFonts w:ascii="Century Gothic" w:hAnsi="Century Gothic" w:cs="Arial"/>
          <w:i/>
        </w:rPr>
      </w:pPr>
      <w:r w:rsidRPr="00FA2B0B">
        <w:rPr>
          <w:rFonts w:ascii="Century Gothic" w:hAnsi="Century Gothic" w:cs="Arial"/>
        </w:rPr>
        <w:t xml:space="preserve">Adults are aware that some kinds of behaviour may arise from a child’s special needs. Kimbolton Nursery SENCO will be consulted with, when needing advice on behavioural strategies. </w:t>
      </w:r>
      <w:r w:rsidR="00846216" w:rsidRPr="00FA2B0B">
        <w:rPr>
          <w:rFonts w:ascii="Century Gothic" w:hAnsi="Century Gothic" w:cs="Arial"/>
        </w:rPr>
        <w:t>Also,</w:t>
      </w:r>
      <w:r w:rsidRPr="00FA2B0B">
        <w:rPr>
          <w:rFonts w:ascii="Century Gothic" w:hAnsi="Century Gothic" w:cs="Arial"/>
        </w:rPr>
        <w:t xml:space="preserve"> the area SENCO if required. </w:t>
      </w:r>
    </w:p>
    <w:p w14:paraId="4EB58219" w14:textId="77777777" w:rsidR="00581FC9" w:rsidRPr="001A49B9" w:rsidRDefault="00581FC9" w:rsidP="00470C99">
      <w:pPr>
        <w:pStyle w:val="ListParagraph"/>
        <w:numPr>
          <w:ilvl w:val="0"/>
          <w:numId w:val="10"/>
        </w:numPr>
        <w:rPr>
          <w:rFonts w:ascii="Century Gothic" w:hAnsi="Century Gothic" w:cs="Arial"/>
          <w:i/>
        </w:rPr>
      </w:pPr>
      <w:r>
        <w:rPr>
          <w:rFonts w:ascii="Century Gothic" w:hAnsi="Century Gothic" w:cs="Arial"/>
        </w:rPr>
        <w:t xml:space="preserve">We begin our teaching of Managing Behaviour by firstly agreeing our </w:t>
      </w:r>
      <w:r w:rsidRPr="001A49B9">
        <w:rPr>
          <w:rFonts w:ascii="Century Gothic" w:hAnsi="Century Gothic" w:cs="Arial"/>
          <w:b/>
        </w:rPr>
        <w:t>‘Rules of the setting’</w:t>
      </w:r>
      <w:r>
        <w:rPr>
          <w:rFonts w:ascii="Century Gothic" w:hAnsi="Century Gothic" w:cs="Arial"/>
        </w:rPr>
        <w:t xml:space="preserve"> agreeing which behaviours we want to see and which we do not with the children and setting up our </w:t>
      </w:r>
      <w:r w:rsidRPr="001A49B9">
        <w:rPr>
          <w:rFonts w:ascii="Century Gothic" w:hAnsi="Century Gothic" w:cs="Arial"/>
          <w:b/>
        </w:rPr>
        <w:t>British Values board.</w:t>
      </w:r>
      <w:r>
        <w:rPr>
          <w:rFonts w:ascii="Century Gothic" w:hAnsi="Century Gothic" w:cs="Arial"/>
        </w:rPr>
        <w:t xml:space="preserve"> We encourage positive role models by using post its and photographs posted on these boards when we observe a child being ‘kind’ ‘sharing’ or ‘including others’ for example. </w:t>
      </w:r>
    </w:p>
    <w:p w14:paraId="244CE0B6" w14:textId="2FA35C48" w:rsidR="00581FC9" w:rsidRPr="00FA2B0B" w:rsidRDefault="00581FC9" w:rsidP="00470C99">
      <w:pPr>
        <w:pStyle w:val="ListParagraph"/>
        <w:numPr>
          <w:ilvl w:val="0"/>
          <w:numId w:val="10"/>
        </w:numPr>
        <w:rPr>
          <w:rFonts w:ascii="Century Gothic" w:hAnsi="Century Gothic" w:cs="Arial"/>
          <w:i/>
        </w:rPr>
      </w:pPr>
      <w:r>
        <w:rPr>
          <w:rFonts w:ascii="Century Gothic" w:hAnsi="Century Gothic" w:cs="Arial"/>
        </w:rPr>
        <w:t>If a child exhibits challenging behaviour, i</w:t>
      </w:r>
      <w:r w:rsidRPr="00FA2B0B">
        <w:rPr>
          <w:rFonts w:ascii="Century Gothic" w:hAnsi="Century Gothic" w:cs="Arial"/>
        </w:rPr>
        <w:t>n the first instance ‘</w:t>
      </w:r>
      <w:r w:rsidRPr="00FA2B0B">
        <w:rPr>
          <w:rFonts w:ascii="Century Gothic" w:hAnsi="Century Gothic" w:cs="Arial"/>
          <w:b/>
        </w:rPr>
        <w:t>Distraction</w:t>
      </w:r>
      <w:r w:rsidRPr="00C70F8A">
        <w:rPr>
          <w:rFonts w:ascii="Century Gothic" w:hAnsi="Century Gothic" w:cs="Arial"/>
          <w:b/>
        </w:rPr>
        <w:t>/humour</w:t>
      </w:r>
      <w:r w:rsidRPr="00FA2B0B">
        <w:rPr>
          <w:rFonts w:ascii="Century Gothic" w:hAnsi="Century Gothic" w:cs="Arial"/>
        </w:rPr>
        <w:t xml:space="preserve"> will be used,</w:t>
      </w:r>
      <w:r>
        <w:rPr>
          <w:rFonts w:ascii="Century Gothic" w:hAnsi="Century Gothic" w:cs="Arial"/>
        </w:rPr>
        <w:t xml:space="preserve"> to diffuse the situation,</w:t>
      </w:r>
      <w:r w:rsidRPr="00FA2B0B">
        <w:rPr>
          <w:rFonts w:ascii="Century Gothic" w:hAnsi="Century Gothic" w:cs="Arial"/>
        </w:rPr>
        <w:t xml:space="preserve"> followed by </w:t>
      </w:r>
      <w:r w:rsidRPr="00C70F8A">
        <w:rPr>
          <w:rFonts w:ascii="Century Gothic" w:hAnsi="Century Gothic" w:cs="Arial"/>
          <w:b/>
        </w:rPr>
        <w:t>‘Active ignoring’’ praising good behaviour’</w:t>
      </w:r>
      <w:r>
        <w:rPr>
          <w:rFonts w:ascii="Century Gothic" w:hAnsi="Century Gothic" w:cs="Arial"/>
        </w:rPr>
        <w:t xml:space="preserve"> by another child. If a child hurts another child we focus on the child that is hurt and model caring and making sure she/he is alright. We encourage the child who has </w:t>
      </w:r>
      <w:r w:rsidR="00846216">
        <w:rPr>
          <w:rFonts w:ascii="Century Gothic" w:hAnsi="Century Gothic" w:cs="Arial"/>
        </w:rPr>
        <w:t>hurt the</w:t>
      </w:r>
      <w:r>
        <w:rPr>
          <w:rFonts w:ascii="Century Gothic" w:hAnsi="Century Gothic" w:cs="Arial"/>
        </w:rPr>
        <w:t xml:space="preserve"> other to come over and see how the child is feeling, naming the emotion to help the child make the link between emotion and expressing it. </w:t>
      </w:r>
      <w:r w:rsidRPr="00FA2B0B">
        <w:rPr>
          <w:rFonts w:ascii="Century Gothic" w:hAnsi="Century Gothic" w:cs="Arial"/>
        </w:rPr>
        <w:t xml:space="preserve"> </w:t>
      </w:r>
      <w:r>
        <w:rPr>
          <w:rFonts w:ascii="Century Gothic" w:hAnsi="Century Gothic" w:cs="Arial"/>
        </w:rPr>
        <w:t>T</w:t>
      </w:r>
      <w:r w:rsidRPr="00FA2B0B">
        <w:rPr>
          <w:rFonts w:ascii="Century Gothic" w:hAnsi="Century Gothic" w:cs="Arial"/>
        </w:rPr>
        <w:t>he child</w:t>
      </w:r>
      <w:r>
        <w:rPr>
          <w:rFonts w:ascii="Century Gothic" w:hAnsi="Century Gothic" w:cs="Arial"/>
        </w:rPr>
        <w:t xml:space="preserve"> that hurt the other will be taken for </w:t>
      </w:r>
      <w:r w:rsidRPr="001A49B9">
        <w:rPr>
          <w:rFonts w:ascii="Century Gothic" w:hAnsi="Century Gothic" w:cs="Arial"/>
          <w:b/>
        </w:rPr>
        <w:t>Time in</w:t>
      </w:r>
      <w:r>
        <w:rPr>
          <w:rFonts w:ascii="Century Gothic" w:hAnsi="Century Gothic" w:cs="Arial"/>
        </w:rPr>
        <w:t xml:space="preserve">, moving away from the group for a few minutes, but staying alongside the </w:t>
      </w:r>
      <w:r w:rsidR="00846216">
        <w:rPr>
          <w:rFonts w:ascii="Century Gothic" w:hAnsi="Century Gothic" w:cs="Arial"/>
        </w:rPr>
        <w:t>child avoiding</w:t>
      </w:r>
      <w:r>
        <w:rPr>
          <w:rFonts w:ascii="Century Gothic" w:hAnsi="Century Gothic" w:cs="Arial"/>
        </w:rPr>
        <w:t xml:space="preserve"> any interaction. After the few minutes is </w:t>
      </w:r>
      <w:r w:rsidR="00846216">
        <w:rPr>
          <w:rFonts w:ascii="Century Gothic" w:hAnsi="Century Gothic" w:cs="Arial"/>
        </w:rPr>
        <w:t>over,</w:t>
      </w:r>
      <w:r>
        <w:rPr>
          <w:rFonts w:ascii="Century Gothic" w:hAnsi="Century Gothic" w:cs="Arial"/>
        </w:rPr>
        <w:t xml:space="preserve"> we will start again and support the child to manage his feelings, sharing within play/ using puppets or stories. This enables it to be a learning experience for all involved and provide the children with the tools they need to manage strong emotions in a way that does not hurt others. We continue to refer to our ‘</w:t>
      </w:r>
      <w:r>
        <w:rPr>
          <w:rFonts w:ascii="Century Gothic" w:hAnsi="Century Gothic" w:cs="Arial"/>
          <w:b/>
        </w:rPr>
        <w:t>R</w:t>
      </w:r>
      <w:r w:rsidRPr="001A49B9">
        <w:rPr>
          <w:rFonts w:ascii="Century Gothic" w:hAnsi="Century Gothic" w:cs="Arial"/>
          <w:b/>
        </w:rPr>
        <w:t>ules of the setting’</w:t>
      </w:r>
      <w:r>
        <w:rPr>
          <w:rFonts w:ascii="Century Gothic" w:hAnsi="Century Gothic" w:cs="Arial"/>
        </w:rPr>
        <w:t xml:space="preserve"> and our ‘</w:t>
      </w:r>
      <w:r w:rsidRPr="001A49B9">
        <w:rPr>
          <w:rFonts w:ascii="Century Gothic" w:hAnsi="Century Gothic" w:cs="Arial"/>
          <w:b/>
        </w:rPr>
        <w:t>British values’</w:t>
      </w:r>
      <w:r>
        <w:rPr>
          <w:rFonts w:ascii="Century Gothic" w:hAnsi="Century Gothic" w:cs="Arial"/>
        </w:rPr>
        <w:t xml:space="preserve"> by posting instances of good examples of these alongside a photograph of a child that has exhibited good behaviour.</w:t>
      </w:r>
    </w:p>
    <w:p w14:paraId="3455619C" w14:textId="04BB4E05" w:rsidR="00581FC9" w:rsidRPr="00FA2B0B" w:rsidRDefault="00581FC9" w:rsidP="00470C99">
      <w:pPr>
        <w:pStyle w:val="ListParagraph"/>
        <w:numPr>
          <w:ilvl w:val="0"/>
          <w:numId w:val="10"/>
        </w:numPr>
        <w:rPr>
          <w:rFonts w:ascii="Century Gothic" w:hAnsi="Century Gothic" w:cs="Arial"/>
          <w:i/>
        </w:rPr>
      </w:pPr>
      <w:r w:rsidRPr="00FA2B0B">
        <w:rPr>
          <w:rFonts w:ascii="Century Gothic" w:hAnsi="Century Gothic" w:cs="Arial"/>
        </w:rPr>
        <w:t xml:space="preserve">No child is subject to any form of physical ill treatment or corporal punishment. We do not shout in a threatening </w:t>
      </w:r>
      <w:r w:rsidR="00846216" w:rsidRPr="00FA2B0B">
        <w:rPr>
          <w:rFonts w:ascii="Century Gothic" w:hAnsi="Century Gothic" w:cs="Arial"/>
        </w:rPr>
        <w:t>way;</w:t>
      </w:r>
      <w:r w:rsidRPr="00FA2B0B">
        <w:rPr>
          <w:rFonts w:ascii="Century Gothic" w:hAnsi="Century Gothic" w:cs="Arial"/>
        </w:rPr>
        <w:t xml:space="preserve"> we use a </w:t>
      </w:r>
      <w:r w:rsidR="00846216" w:rsidRPr="00FA2B0B">
        <w:rPr>
          <w:rFonts w:ascii="Century Gothic" w:hAnsi="Century Gothic" w:cs="Arial"/>
        </w:rPr>
        <w:t>firm-controlled</w:t>
      </w:r>
      <w:r w:rsidRPr="00FA2B0B">
        <w:rPr>
          <w:rFonts w:ascii="Century Gothic" w:hAnsi="Century Gothic" w:cs="Arial"/>
        </w:rPr>
        <w:t xml:space="preserve"> voice to respond to the children’s behaviour.</w:t>
      </w:r>
    </w:p>
    <w:p w14:paraId="4A8E800D" w14:textId="3EA8EEE7" w:rsidR="00581FC9" w:rsidRPr="00FA2B0B" w:rsidRDefault="00581FC9" w:rsidP="00470C99">
      <w:pPr>
        <w:pStyle w:val="ListParagraph"/>
        <w:numPr>
          <w:ilvl w:val="0"/>
          <w:numId w:val="10"/>
        </w:numPr>
        <w:rPr>
          <w:rFonts w:ascii="Century Gothic" w:hAnsi="Century Gothic" w:cs="Arial"/>
          <w:i/>
        </w:rPr>
      </w:pPr>
      <w:r w:rsidRPr="00FA2B0B">
        <w:rPr>
          <w:rFonts w:ascii="Century Gothic" w:hAnsi="Century Gothic" w:cs="Arial"/>
        </w:rPr>
        <w:t xml:space="preserve">In cases of serious misbehaviour, such as racial, </w:t>
      </w:r>
      <w:r w:rsidR="00846216" w:rsidRPr="00FA2B0B">
        <w:rPr>
          <w:rFonts w:ascii="Century Gothic" w:hAnsi="Century Gothic" w:cs="Arial"/>
        </w:rPr>
        <w:t>cultural,</w:t>
      </w:r>
      <w:r w:rsidRPr="00FA2B0B">
        <w:rPr>
          <w:rFonts w:ascii="Century Gothic" w:hAnsi="Century Gothic" w:cs="Arial"/>
        </w:rPr>
        <w:t xml:space="preserve"> or other abuse, we make clear immediately the unacceptability of the behaviour and attitudes, by means of explanations rather than personal blame. Positive models will be used to reinforce this such as the use of stories and role play.</w:t>
      </w:r>
    </w:p>
    <w:p w14:paraId="57D35F84" w14:textId="77777777" w:rsidR="00581FC9" w:rsidRPr="00C70F8A" w:rsidRDefault="00581FC9" w:rsidP="00470C99">
      <w:pPr>
        <w:pStyle w:val="ListParagraph"/>
        <w:numPr>
          <w:ilvl w:val="0"/>
          <w:numId w:val="10"/>
        </w:numPr>
        <w:rPr>
          <w:rFonts w:ascii="Century Gothic" w:hAnsi="Century Gothic" w:cs="Arial"/>
          <w:i/>
        </w:rPr>
      </w:pPr>
      <w:r w:rsidRPr="00FA2B0B">
        <w:rPr>
          <w:rFonts w:ascii="Century Gothic" w:hAnsi="Century Gothic" w:cs="Arial"/>
        </w:rPr>
        <w:t>We only use physical restraint, such as holding, to prevent physical injury to children or adults and or serious damage to property by our designated ‘Team Teach’ trained practitioners where possible. Details of such an event are brought to the attention of the Nursery Manager. These are recorded on a yellow ‘Incident Sheet</w:t>
      </w:r>
      <w:proofErr w:type="gramStart"/>
      <w:r w:rsidRPr="00FA2B0B">
        <w:rPr>
          <w:rFonts w:ascii="Century Gothic" w:hAnsi="Century Gothic" w:cs="Arial"/>
        </w:rPr>
        <w:t>’.</w:t>
      </w:r>
      <w:proofErr w:type="gramEnd"/>
      <w:r w:rsidRPr="00FA2B0B">
        <w:rPr>
          <w:rFonts w:ascii="Century Gothic" w:hAnsi="Century Gothic" w:cs="Arial"/>
        </w:rPr>
        <w:t xml:space="preserve"> A parent is informed on the same day and signs the ‘Incident Sheet’ to indicate they have been informed; this sheet is then filed within the child’s blue personal file.</w:t>
      </w:r>
    </w:p>
    <w:p w14:paraId="63044143" w14:textId="663194F7" w:rsidR="00581FC9" w:rsidRDefault="00581FC9" w:rsidP="00581FC9">
      <w:pPr>
        <w:spacing w:before="120" w:after="120" w:line="360" w:lineRule="auto"/>
        <w:rPr>
          <w:rFonts w:ascii="Century Gothic" w:hAnsi="Century Gothic" w:cs="Arial"/>
        </w:rPr>
      </w:pPr>
      <w:r>
        <w:rPr>
          <w:rFonts w:ascii="Century Gothic" w:hAnsi="Century Gothic" w:cs="Arial"/>
        </w:rPr>
        <w:t xml:space="preserve">We are there to support a child and his/her family to manage challenging behaviour in partnership. We can offer behaviour management support setting up a ‘Behaviour can change plan’ to enable consistency with the way the children </w:t>
      </w:r>
      <w:r w:rsidR="00846216">
        <w:rPr>
          <w:rFonts w:ascii="Century Gothic" w:hAnsi="Century Gothic" w:cs="Arial"/>
        </w:rPr>
        <w:t>learn</w:t>
      </w:r>
      <w:r>
        <w:rPr>
          <w:rFonts w:ascii="Century Gothic" w:hAnsi="Century Gothic" w:cs="Arial"/>
        </w:rPr>
        <w:t xml:space="preserve"> to manage his/her emotions. We can access support from the local Health visiting team/ children’s centre or the speech and language support team. We will set up parent workshops if the need is there to enable families to share experiences and a forum for discussion.</w:t>
      </w:r>
    </w:p>
    <w:p w14:paraId="3548A046" w14:textId="77777777" w:rsidR="00581FC9" w:rsidRPr="00327B6A" w:rsidRDefault="00581FC9" w:rsidP="00581FC9">
      <w:pPr>
        <w:spacing w:before="120" w:after="120" w:line="360" w:lineRule="auto"/>
        <w:rPr>
          <w:rFonts w:ascii="Century Gothic" w:hAnsi="Century Gothic" w:cs="Arial"/>
          <w:b/>
          <w:sz w:val="28"/>
          <w:szCs w:val="28"/>
        </w:rPr>
      </w:pPr>
      <w:r w:rsidRPr="00327B6A">
        <w:rPr>
          <w:rFonts w:ascii="Century Gothic" w:hAnsi="Century Gothic" w:cs="Arial"/>
          <w:b/>
          <w:sz w:val="28"/>
          <w:szCs w:val="28"/>
        </w:rPr>
        <w:t>09</w:t>
      </w:r>
      <w:r w:rsidRPr="00327B6A">
        <w:rPr>
          <w:rFonts w:ascii="Century Gothic" w:hAnsi="Century Gothic" w:cs="Arial"/>
          <w:b/>
          <w:sz w:val="28"/>
          <w:szCs w:val="28"/>
        </w:rPr>
        <w:tab/>
        <w:t>Early years practice procedures</w:t>
      </w:r>
    </w:p>
    <w:p w14:paraId="3E397DB7" w14:textId="77777777" w:rsidR="00581FC9" w:rsidRPr="00327B6A" w:rsidRDefault="00581FC9" w:rsidP="00581FC9">
      <w:pPr>
        <w:spacing w:before="120" w:after="120" w:line="360" w:lineRule="auto"/>
        <w:rPr>
          <w:rFonts w:ascii="Century Gothic" w:hAnsi="Century Gothic" w:cs="Arial"/>
          <w:b/>
          <w:sz w:val="28"/>
          <w:szCs w:val="28"/>
        </w:rPr>
      </w:pPr>
      <w:r w:rsidRPr="00327B6A">
        <w:rPr>
          <w:rFonts w:ascii="Century Gothic" w:hAnsi="Century Gothic" w:cs="Arial"/>
          <w:b/>
          <w:sz w:val="28"/>
          <w:szCs w:val="28"/>
        </w:rPr>
        <w:t xml:space="preserve">09.12 </w:t>
      </w:r>
      <w:r w:rsidRPr="00327B6A">
        <w:rPr>
          <w:rFonts w:ascii="Century Gothic" w:hAnsi="Century Gothic" w:cs="Arial"/>
          <w:b/>
          <w:sz w:val="28"/>
          <w:szCs w:val="28"/>
        </w:rPr>
        <w:tab/>
        <w:t>Promoting positive behaviour</w:t>
      </w:r>
    </w:p>
    <w:p w14:paraId="3E98989E" w14:textId="3F795025" w:rsidR="00581FC9" w:rsidRPr="00327B6A" w:rsidRDefault="00581FC9" w:rsidP="00581FC9">
      <w:pPr>
        <w:spacing w:before="120" w:after="120" w:line="360" w:lineRule="auto"/>
        <w:rPr>
          <w:rFonts w:ascii="Century Gothic" w:hAnsi="Century Gothic" w:cs="Arial"/>
          <w:bCs/>
        </w:rPr>
      </w:pPr>
      <w:r w:rsidRPr="00327B6A">
        <w:rPr>
          <w:rFonts w:ascii="Century Gothic" w:hAnsi="Century Gothic" w:cs="Arial"/>
          <w:bCs/>
        </w:rPr>
        <w:t xml:space="preserve">Positive behaviour is located within the context of the development of children’s personal, social, and emotional skills and well-being. A key person who understands children’s needs, their levels of development, personal characteristics, and specific circumstances, supports this development. This ensures children’s individual needs are understood and supported. Settling into a new environment is an emotional transition for young children especially as they learn to develop and master complex skills needed to communicate, </w:t>
      </w:r>
      <w:r w:rsidR="00846216" w:rsidRPr="00327B6A">
        <w:rPr>
          <w:rFonts w:ascii="Century Gothic" w:hAnsi="Century Gothic" w:cs="Arial"/>
          <w:bCs/>
        </w:rPr>
        <w:t>negotiate,</w:t>
      </w:r>
      <w:r w:rsidRPr="00327B6A">
        <w:rPr>
          <w:rFonts w:ascii="Century Gothic" w:hAnsi="Century Gothic" w:cs="Arial"/>
          <w:bCs/>
        </w:rPr>
        <w:t xml:space="preserve"> and socialise with their peers. Skills such as turn taking and sharing often instigate minor conflicts between children as they struggle to deal with powerful emotions and feelings. During minor disputes, key persons help children to reflect and regulate their actions and, in most instances, children learn how to resolve minor disputes themselves. However, some incidents are influenced by factors, requiring a strategic approach especially if the behaviour causes harm or distress to the child or others. These situations are managed by the SENCO/key person using a stepped approach which aims to resolve the issue and/or avoid the behaviour escalating and causing further harm. </w:t>
      </w:r>
    </w:p>
    <w:p w14:paraId="7F23B5A5" w14:textId="77777777" w:rsidR="00581FC9" w:rsidRPr="00327B6A" w:rsidRDefault="00581FC9" w:rsidP="00581FC9">
      <w:pPr>
        <w:spacing w:before="120" w:after="120" w:line="360" w:lineRule="auto"/>
        <w:rPr>
          <w:rFonts w:ascii="Century Gothic" w:hAnsi="Century Gothic" w:cs="Arial"/>
          <w:bCs/>
        </w:rPr>
      </w:pPr>
      <w:r w:rsidRPr="00327B6A">
        <w:rPr>
          <w:rFonts w:ascii="Century Gothic" w:hAnsi="Century Gothic" w:cs="Arial"/>
          <w:bCs/>
        </w:rPr>
        <w:t>This is an unsettling time for young children. Educators are alert to the emotional well-being of children who may be affected by the disruption to their normal routine. Where a child’s behaviour gives cause for concern, educators take into consideration the many factors that may be affecting them. This is done in partnership with the child’s parents/carers and the principles of this procedure are adhered to</w:t>
      </w:r>
    </w:p>
    <w:p w14:paraId="17FC6963"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The setting manager/SENCO will:</w:t>
      </w:r>
    </w:p>
    <w:p w14:paraId="4963CAEA" w14:textId="7367D73A" w:rsidR="00581FC9" w:rsidRPr="00327B6A" w:rsidRDefault="00581FC9" w:rsidP="00470C99">
      <w:pPr>
        <w:pStyle w:val="ListParagraph"/>
        <w:numPr>
          <w:ilvl w:val="0"/>
          <w:numId w:val="63"/>
        </w:numPr>
        <w:spacing w:before="120" w:after="120" w:line="360" w:lineRule="auto"/>
        <w:rPr>
          <w:rFonts w:ascii="Century Gothic" w:hAnsi="Century Gothic" w:cs="Arial"/>
        </w:rPr>
      </w:pPr>
      <w:r w:rsidRPr="00327B6A">
        <w:rPr>
          <w:rFonts w:ascii="Century Gothic" w:hAnsi="Century Gothic" w:cs="Arial"/>
        </w:rPr>
        <w:t>ensure that all new staff attend training on behaviour management</w:t>
      </w:r>
      <w:r w:rsidR="00846216">
        <w:rPr>
          <w:rFonts w:ascii="Century Gothic" w:hAnsi="Century Gothic" w:cs="Arial"/>
        </w:rPr>
        <w:t>.</w:t>
      </w:r>
    </w:p>
    <w:p w14:paraId="146C4595" w14:textId="77777777" w:rsidR="00581FC9" w:rsidRPr="00327B6A" w:rsidRDefault="00581FC9" w:rsidP="00470C99">
      <w:pPr>
        <w:pStyle w:val="ListParagraph"/>
        <w:numPr>
          <w:ilvl w:val="0"/>
          <w:numId w:val="64"/>
        </w:numPr>
        <w:spacing w:before="120" w:after="120" w:line="360" w:lineRule="auto"/>
        <w:ind w:left="357" w:hanging="357"/>
        <w:rPr>
          <w:rFonts w:ascii="Century Gothic" w:hAnsi="Century Gothic" w:cs="Arial"/>
        </w:rPr>
      </w:pPr>
      <w:r w:rsidRPr="00327B6A">
        <w:rPr>
          <w:rFonts w:ascii="Century Gothic" w:hAnsi="Century Gothic" w:cs="Arial"/>
        </w:rPr>
        <w:t>help staff to implement procedure 09.12 Promoting positive behaviour in their everyday practice</w:t>
      </w:r>
    </w:p>
    <w:p w14:paraId="18B61F0D" w14:textId="77777777" w:rsidR="00581FC9" w:rsidRPr="00327B6A" w:rsidRDefault="00581FC9" w:rsidP="00470C99">
      <w:pPr>
        <w:pStyle w:val="ListParagraph"/>
        <w:numPr>
          <w:ilvl w:val="0"/>
          <w:numId w:val="64"/>
        </w:numPr>
        <w:spacing w:before="120" w:after="120" w:line="360" w:lineRule="auto"/>
        <w:ind w:left="357" w:hanging="357"/>
        <w:rPr>
          <w:rFonts w:ascii="Century Gothic" w:hAnsi="Century Gothic" w:cs="Arial"/>
        </w:rPr>
      </w:pPr>
      <w:r w:rsidRPr="00327B6A">
        <w:rPr>
          <w:rFonts w:ascii="Century Gothic" w:hAnsi="Century Gothic" w:cs="Arial"/>
        </w:rPr>
        <w:t>advise staff on how to address behaviour issues and how to access expert advice if needed</w:t>
      </w:r>
    </w:p>
    <w:p w14:paraId="1DD1F8DC"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b/>
        </w:rPr>
        <w:t>Rewards and sanctions</w:t>
      </w:r>
    </w:p>
    <w:p w14:paraId="1B44E02C" w14:textId="630468DE"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Children need consistent messages, clear </w:t>
      </w:r>
      <w:r w:rsidR="00846216" w:rsidRPr="00327B6A">
        <w:rPr>
          <w:rFonts w:ascii="Century Gothic" w:hAnsi="Century Gothic" w:cs="Arial"/>
        </w:rPr>
        <w:t>boundaries,</w:t>
      </w:r>
      <w:r w:rsidRPr="00327B6A">
        <w:rPr>
          <w:rFonts w:ascii="Century Gothic" w:hAnsi="Century Gothic" w:cs="Arial"/>
        </w:rPr>
        <w:t xml:space="preserve"> and guidance to intrinsically manage their behaviour through self-reflection and control. </w:t>
      </w:r>
    </w:p>
    <w:p w14:paraId="3C58C011"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rPr>
        <w:t xml:space="preserve">Rewards such as excessive praise and stickers may provide immediate results for the adult but do not teach a child how to act when a ‘prize’ is </w:t>
      </w:r>
      <w:r w:rsidRPr="00327B6A">
        <w:rPr>
          <w:rFonts w:ascii="Century Gothic" w:hAnsi="Century Gothic" w:cs="Arial"/>
          <w:bCs/>
        </w:rPr>
        <w:t>not</w:t>
      </w:r>
      <w:r w:rsidRPr="00327B6A">
        <w:rPr>
          <w:rFonts w:ascii="Century Gothic" w:hAnsi="Century Gothic" w:cs="Arial"/>
        </w:rPr>
        <w:t xml:space="preserve"> being given or provide the skills to manage situations and emotions themselves. Instead, a child is taught to be ‘compliant’ and respond to meet adult expectations to obtain a reward (or for fear of a sanction). If used the type of rewards and their functions must be carefully considered.</w:t>
      </w:r>
    </w:p>
    <w:p w14:paraId="33CD1BFA" w14:textId="7BD5904A" w:rsidR="00581FC9" w:rsidRPr="00327B6A" w:rsidRDefault="00581FC9" w:rsidP="00581FC9">
      <w:pPr>
        <w:pStyle w:val="MediumGrid1-Accent21"/>
        <w:spacing w:before="120" w:after="120" w:line="360" w:lineRule="auto"/>
        <w:ind w:left="0"/>
        <w:contextualSpacing w:val="0"/>
        <w:rPr>
          <w:rFonts w:ascii="Century Gothic" w:hAnsi="Century Gothic" w:cs="Arial"/>
          <w:sz w:val="22"/>
          <w:szCs w:val="22"/>
        </w:rPr>
      </w:pPr>
      <w:r w:rsidRPr="00327B6A">
        <w:rPr>
          <w:rFonts w:ascii="Century Gothic" w:hAnsi="Century Gothic" w:cs="Arial"/>
          <w:sz w:val="22"/>
          <w:szCs w:val="22"/>
        </w:rPr>
        <w:t xml:space="preserve">Children are never labelled, criticised, humiliated, punished, shouted </w:t>
      </w:r>
      <w:proofErr w:type="gramStart"/>
      <w:r w:rsidRPr="00327B6A">
        <w:rPr>
          <w:rFonts w:ascii="Century Gothic" w:hAnsi="Century Gothic" w:cs="Arial"/>
          <w:sz w:val="22"/>
          <w:szCs w:val="22"/>
        </w:rPr>
        <w:t>at</w:t>
      </w:r>
      <w:proofErr w:type="gramEnd"/>
      <w:r w:rsidRPr="00327B6A">
        <w:rPr>
          <w:rFonts w:ascii="Century Gothic" w:hAnsi="Century Gothic" w:cs="Arial"/>
          <w:sz w:val="22"/>
          <w:szCs w:val="22"/>
        </w:rPr>
        <w:t xml:space="preserve"> or isolated by removing them from the group to be left in ‘time out’ or on a ‘naughty chair</w:t>
      </w:r>
      <w:proofErr w:type="gramStart"/>
      <w:r w:rsidRPr="00327B6A">
        <w:rPr>
          <w:rFonts w:ascii="Century Gothic" w:hAnsi="Century Gothic" w:cs="Arial"/>
          <w:sz w:val="22"/>
          <w:szCs w:val="22"/>
        </w:rPr>
        <w:t>’.</w:t>
      </w:r>
      <w:proofErr w:type="gramEnd"/>
      <w:r w:rsidRPr="00327B6A">
        <w:rPr>
          <w:rFonts w:ascii="Century Gothic" w:hAnsi="Century Gothic" w:cs="Arial"/>
          <w:sz w:val="22"/>
          <w:szCs w:val="22"/>
        </w:rPr>
        <w:t xml:space="preserve"> If a child is distressed or causing harm to others, it may help to remove them from the immediate environment where the incident occurred. They should be taken to a quiet area by their key person for up to 5 minutes to help them calm down. If appropriate, the key person can use this time to help the child reflect on what has happened. Physical punishment of any kind is never used or threatened which could adversely affect a child's well-being. If staff become aware that another person has given corporal punishment to a child, they follow 06 Safeguarding children, young </w:t>
      </w:r>
      <w:proofErr w:type="gramStart"/>
      <w:r w:rsidRPr="00327B6A">
        <w:rPr>
          <w:rFonts w:ascii="Century Gothic" w:hAnsi="Century Gothic" w:cs="Arial"/>
          <w:sz w:val="22"/>
          <w:szCs w:val="22"/>
        </w:rPr>
        <w:t>people</w:t>
      </w:r>
      <w:proofErr w:type="gramEnd"/>
      <w:r w:rsidRPr="00327B6A">
        <w:rPr>
          <w:rFonts w:ascii="Century Gothic" w:hAnsi="Century Gothic" w:cs="Arial"/>
          <w:sz w:val="22"/>
          <w:szCs w:val="22"/>
        </w:rPr>
        <w:t xml:space="preserve"> and vulnerable </w:t>
      </w:r>
      <w:r w:rsidR="00846216" w:rsidRPr="00327B6A">
        <w:rPr>
          <w:rFonts w:ascii="Century Gothic" w:hAnsi="Century Gothic" w:cs="Arial"/>
          <w:sz w:val="22"/>
          <w:szCs w:val="22"/>
        </w:rPr>
        <w:t>adults’</w:t>
      </w:r>
      <w:r w:rsidRPr="00327B6A">
        <w:rPr>
          <w:rFonts w:ascii="Century Gothic" w:hAnsi="Century Gothic" w:cs="Arial"/>
          <w:sz w:val="22"/>
          <w:szCs w:val="22"/>
        </w:rPr>
        <w:t xml:space="preserve"> procedures. Physical intervention to safeguard a child/children must be carried out as per the guidance in this procedure.</w:t>
      </w:r>
    </w:p>
    <w:p w14:paraId="5EB70A74" w14:textId="77777777" w:rsidR="00581FC9" w:rsidRPr="00327B6A" w:rsidRDefault="00581FC9" w:rsidP="00581FC9">
      <w:pPr>
        <w:pStyle w:val="Default"/>
        <w:spacing w:before="120" w:after="120" w:line="360" w:lineRule="auto"/>
        <w:rPr>
          <w:rFonts w:ascii="Century Gothic" w:hAnsi="Century Gothic"/>
          <w:b/>
          <w:color w:val="auto"/>
          <w:sz w:val="22"/>
          <w:szCs w:val="22"/>
        </w:rPr>
      </w:pPr>
      <w:r w:rsidRPr="00327B6A">
        <w:rPr>
          <w:rFonts w:ascii="Century Gothic" w:hAnsi="Century Gothic"/>
          <w:b/>
          <w:sz w:val="22"/>
          <w:szCs w:val="22"/>
        </w:rPr>
        <w:t>Step 1</w:t>
      </w:r>
    </w:p>
    <w:p w14:paraId="2F18ECAB" w14:textId="77777777" w:rsidR="00581FC9" w:rsidRPr="00327B6A" w:rsidRDefault="00581FC9" w:rsidP="00470C99">
      <w:pPr>
        <w:pStyle w:val="ListParagraph"/>
        <w:numPr>
          <w:ilvl w:val="0"/>
          <w:numId w:val="65"/>
        </w:numPr>
        <w:spacing w:before="120" w:after="120" w:line="360" w:lineRule="auto"/>
        <w:contextualSpacing w:val="0"/>
        <w:rPr>
          <w:rFonts w:ascii="Century Gothic" w:hAnsi="Century Gothic" w:cs="Arial"/>
        </w:rPr>
      </w:pPr>
      <w:r w:rsidRPr="00327B6A">
        <w:rPr>
          <w:rFonts w:ascii="Century Gothic" w:hAnsi="Century Gothic" w:cs="Arial"/>
        </w:rPr>
        <w:t>The setting manager, SENCo and other relevant staff members are knowledgeable with, and apply the procedure 09.12 Promoting positive behaviour</w:t>
      </w:r>
      <w:r w:rsidRPr="00327B6A">
        <w:rPr>
          <w:rFonts w:ascii="Century Gothic" w:hAnsi="Century Gothic" w:cs="Arial"/>
          <w:iCs/>
        </w:rPr>
        <w:t>.</w:t>
      </w:r>
    </w:p>
    <w:p w14:paraId="6A3C1E81" w14:textId="77777777" w:rsidR="00581FC9" w:rsidRPr="00327B6A" w:rsidRDefault="00581FC9" w:rsidP="00470C99">
      <w:pPr>
        <w:pStyle w:val="ListParagraph"/>
        <w:numPr>
          <w:ilvl w:val="0"/>
          <w:numId w:val="65"/>
        </w:numPr>
        <w:spacing w:before="120" w:after="120" w:line="360" w:lineRule="auto"/>
        <w:contextualSpacing w:val="0"/>
        <w:rPr>
          <w:rFonts w:ascii="Century Gothic" w:hAnsi="Century Gothic" w:cs="Arial"/>
        </w:rPr>
      </w:pPr>
      <w:r w:rsidRPr="00327B6A">
        <w:rPr>
          <w:rFonts w:ascii="Century Gothic" w:hAnsi="Century Gothic" w:cs="Arial"/>
        </w:rPr>
        <w:t xml:space="preserve">Unwanted behaviours are addressed using an agreed and consistently applied approach to deescalate situations </w:t>
      </w:r>
    </w:p>
    <w:p w14:paraId="1F6B3885" w14:textId="77777777" w:rsidR="00581FC9" w:rsidRPr="00327B6A" w:rsidRDefault="00581FC9" w:rsidP="00470C99">
      <w:pPr>
        <w:pStyle w:val="ListParagraph"/>
        <w:numPr>
          <w:ilvl w:val="0"/>
          <w:numId w:val="65"/>
        </w:numPr>
        <w:spacing w:before="120" w:after="120" w:line="360" w:lineRule="auto"/>
        <w:contextualSpacing w:val="0"/>
        <w:rPr>
          <w:rFonts w:ascii="Century Gothic" w:hAnsi="Century Gothic" w:cs="Arial"/>
        </w:rPr>
      </w:pPr>
      <w:r w:rsidRPr="00327B6A">
        <w:rPr>
          <w:rFonts w:ascii="Century Gothic" w:hAnsi="Century Gothic" w:cs="Arial"/>
        </w:rPr>
        <w:t xml:space="preserve">Behaviours that result in concern for the child and/or others must be discussed by the key person, SENCo/setting manager. During the meeting the key person must use their all-round knowledge of the child and family to share any known influencing factors such as a new baby in the family, </w:t>
      </w:r>
      <w:proofErr w:type="gramStart"/>
      <w:r w:rsidRPr="00327B6A">
        <w:rPr>
          <w:rFonts w:ascii="Century Gothic" w:hAnsi="Century Gothic" w:cs="Arial"/>
        </w:rPr>
        <w:t>child</w:t>
      </w:r>
      <w:proofErr w:type="gramEnd"/>
      <w:r w:rsidRPr="00327B6A">
        <w:rPr>
          <w:rFonts w:ascii="Century Gothic" w:hAnsi="Century Gothic" w:cs="Arial"/>
        </w:rPr>
        <w:t xml:space="preserve"> and/or parental illness, underlying additional needs to help place the child’s behaviour into context. </w:t>
      </w:r>
    </w:p>
    <w:p w14:paraId="6F64113E" w14:textId="77777777" w:rsidR="00581FC9" w:rsidRPr="00327B6A" w:rsidRDefault="00581FC9" w:rsidP="00470C99">
      <w:pPr>
        <w:pStyle w:val="ListParagraph"/>
        <w:numPr>
          <w:ilvl w:val="0"/>
          <w:numId w:val="65"/>
        </w:numPr>
        <w:spacing w:before="120" w:after="120" w:line="360" w:lineRule="auto"/>
        <w:contextualSpacing w:val="0"/>
        <w:rPr>
          <w:rFonts w:ascii="Century Gothic" w:hAnsi="Century Gothic" w:cs="Arial"/>
          <w:b/>
        </w:rPr>
      </w:pPr>
      <w:r w:rsidRPr="00327B6A">
        <w:rPr>
          <w:rFonts w:ascii="Century Gothic" w:hAnsi="Century Gothic" w:cs="Arial"/>
        </w:rPr>
        <w:t xml:space="preserve">Appropriate adjustments to practice must be agreed within the setting. If relevant, a risk assessment should be carried out. </w:t>
      </w:r>
    </w:p>
    <w:p w14:paraId="6CF669F0" w14:textId="77777777" w:rsidR="00581FC9" w:rsidRDefault="00581FC9" w:rsidP="00470C99">
      <w:pPr>
        <w:pStyle w:val="ListParagraph"/>
        <w:numPr>
          <w:ilvl w:val="0"/>
          <w:numId w:val="65"/>
        </w:numPr>
        <w:spacing w:before="120" w:after="120" w:line="360" w:lineRule="auto"/>
        <w:contextualSpacing w:val="0"/>
        <w:rPr>
          <w:rFonts w:ascii="Century Gothic" w:hAnsi="Century Gothic" w:cs="Arial"/>
        </w:rPr>
      </w:pPr>
      <w:r w:rsidRPr="00327B6A">
        <w:rPr>
          <w:rFonts w:ascii="Century Gothic" w:hAnsi="Century Gothic" w:cs="Arial"/>
        </w:rPr>
        <w:t xml:space="preserve">If the adjustments are successful and the unwanted behaviour does not reoccur or cause concern then normal monitoring can resume. </w:t>
      </w:r>
    </w:p>
    <w:p w14:paraId="5B3014A3" w14:textId="77777777" w:rsidR="00846216" w:rsidRPr="00327B6A" w:rsidRDefault="00846216" w:rsidP="00470C99">
      <w:pPr>
        <w:pStyle w:val="ListParagraph"/>
        <w:numPr>
          <w:ilvl w:val="0"/>
          <w:numId w:val="65"/>
        </w:numPr>
        <w:spacing w:before="120" w:after="120" w:line="360" w:lineRule="auto"/>
        <w:contextualSpacing w:val="0"/>
        <w:rPr>
          <w:rFonts w:ascii="Century Gothic" w:hAnsi="Century Gothic" w:cs="Arial"/>
        </w:rPr>
      </w:pPr>
    </w:p>
    <w:p w14:paraId="444B041D"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b/>
        </w:rPr>
        <w:t>Step 2</w:t>
      </w:r>
    </w:p>
    <w:p w14:paraId="0CE9A3FB"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b/>
          <w:bCs/>
        </w:rPr>
      </w:pPr>
      <w:r w:rsidRPr="00327B6A">
        <w:rPr>
          <w:rFonts w:ascii="Century Gothic" w:hAnsi="Century Gothic" w:cs="Arial"/>
        </w:rPr>
        <w:t>If</w:t>
      </w:r>
      <w:r w:rsidRPr="00327B6A">
        <w:rPr>
          <w:rFonts w:ascii="Century Gothic" w:hAnsi="Century Gothic" w:cs="Arial"/>
          <w:bCs/>
          <w:kern w:val="32"/>
        </w:rPr>
        <w:t xml:space="preserve"> the behaviour remains a concern,</w:t>
      </w:r>
      <w:r w:rsidRPr="00327B6A">
        <w:rPr>
          <w:rFonts w:ascii="Century Gothic" w:hAnsi="Century Gothic" w:cs="Arial"/>
        </w:rPr>
        <w:t xml:space="preserve"> then the</w:t>
      </w:r>
      <w:r w:rsidRPr="00327B6A">
        <w:rPr>
          <w:rFonts w:ascii="Century Gothic" w:hAnsi="Century Gothic" w:cs="Arial"/>
          <w:bCs/>
          <w:kern w:val="32"/>
        </w:rPr>
        <w:t xml:space="preserve"> key person</w:t>
      </w:r>
      <w:r w:rsidRPr="00327B6A">
        <w:rPr>
          <w:rFonts w:ascii="Century Gothic" w:hAnsi="Century Gothic" w:cs="Arial"/>
        </w:rPr>
        <w:t xml:space="preserve"> and SENCo</w:t>
      </w:r>
      <w:r w:rsidRPr="00327B6A">
        <w:rPr>
          <w:rFonts w:ascii="Century Gothic" w:hAnsi="Century Gothic" w:cs="Arial"/>
          <w:bCs/>
          <w:kern w:val="32"/>
        </w:rPr>
        <w:t xml:space="preserve"> must liaise with the parents to try to discover possible reasons for the behaviour and to agree next steps. If relevant and appropriate the views of the child must be sought and considered to help identify a cause. </w:t>
      </w:r>
    </w:p>
    <w:p w14:paraId="7A4486AF"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b/>
          <w:bCs/>
        </w:rPr>
      </w:pPr>
      <w:r w:rsidRPr="00327B6A">
        <w:rPr>
          <w:rFonts w:ascii="Century Gothic" w:hAnsi="Century Gothic" w:cs="Arial"/>
          <w:bCs/>
          <w:kern w:val="32"/>
        </w:rPr>
        <w:t xml:space="preserve">If a cause for the behaviour is not known or only occurs whilst in the setting, </w:t>
      </w:r>
      <w:r w:rsidRPr="00327B6A">
        <w:rPr>
          <w:rFonts w:ascii="Century Gothic" w:hAnsi="Century Gothic" w:cs="Arial"/>
          <w:kern w:val="32"/>
        </w:rPr>
        <w:t>then the setting manager/SENCo</w:t>
      </w:r>
      <w:r w:rsidRPr="00327B6A">
        <w:rPr>
          <w:rFonts w:ascii="Century Gothic" w:hAnsi="Century Gothic" w:cs="Arial"/>
          <w:bCs/>
          <w:kern w:val="32"/>
        </w:rPr>
        <w:t xml:space="preserve"> must suggest using a focused intervention approach to identifying a trigger for the behaviour such as the ABC approach, i.e. Antecedents – what happened before; Behaviour – what was the behaviour observed; Consequences – what happened after the event.</w:t>
      </w:r>
    </w:p>
    <w:p w14:paraId="31EFD1C0"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b/>
          <w:bCs/>
        </w:rPr>
      </w:pPr>
      <w:r w:rsidRPr="00327B6A">
        <w:rPr>
          <w:rFonts w:ascii="Century Gothic" w:hAnsi="Century Gothic" w:cs="Arial"/>
          <w:bCs/>
          <w:kern w:val="32"/>
        </w:rPr>
        <w:t>If a trigger is identified, then the SENCo and key person must meet with the parents to plan support for the child through a graduated approach via SEN support</w:t>
      </w:r>
      <w:r w:rsidRPr="00327B6A">
        <w:rPr>
          <w:rFonts w:ascii="Century Gothic" w:hAnsi="Century Gothic" w:cs="Arial"/>
          <w:b/>
          <w:bCs/>
          <w:kern w:val="32"/>
        </w:rPr>
        <w:t>.</w:t>
      </w:r>
      <w:r w:rsidRPr="00327B6A">
        <w:rPr>
          <w:rFonts w:ascii="Century Gothic" w:hAnsi="Century Gothic" w:cs="Arial"/>
          <w:bCs/>
          <w:color w:val="00B050"/>
          <w:kern w:val="32"/>
        </w:rPr>
        <w:t xml:space="preserve"> </w:t>
      </w:r>
    </w:p>
    <w:p w14:paraId="584E750F"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rPr>
      </w:pPr>
      <w:r w:rsidRPr="00327B6A">
        <w:rPr>
          <w:rFonts w:ascii="Century Gothic" w:hAnsi="Century Gothic" w:cs="Arial"/>
        </w:rPr>
        <w:t xml:space="preserve">Aggressive behaviour by children towards other children will result in a staff member intervening immediately to stop the behaviour and prevent escalation using the agreed initial intervention approach. If the behaviour has been significant or may have a detrimental effect on the child, the parents of the victim of the behaviour and the parents of the perpetrator must be informed. If the setting has applied a physical intervention, they must follow the guidance as set out below. The designated person completes </w:t>
      </w:r>
      <w:r w:rsidRPr="00327B6A">
        <w:rPr>
          <w:rFonts w:ascii="Century Gothic" w:hAnsi="Century Gothic" w:cs="Arial"/>
          <w:bCs/>
        </w:rPr>
        <w:t>6.1b Safeguarding incident reporting form</w:t>
      </w:r>
      <w:r w:rsidRPr="00327B6A">
        <w:rPr>
          <w:rFonts w:ascii="Century Gothic" w:hAnsi="Century Gothic" w:cs="Arial"/>
        </w:rPr>
        <w:t xml:space="preserve"> and contact Ofsted if appropriate. A record of discussions is recorded and parents are asked to sign.</w:t>
      </w:r>
    </w:p>
    <w:p w14:paraId="54EDB722"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rPr>
      </w:pPr>
      <w:r w:rsidRPr="00327B6A">
        <w:rPr>
          <w:rFonts w:ascii="Century Gothic" w:hAnsi="Century Gothic" w:cs="Arial"/>
        </w:rPr>
        <w:t xml:space="preserve">Parents must also be asked to sign risk assessments where the risk assessment relates to managing the behaviour of a specific child. </w:t>
      </w:r>
    </w:p>
    <w:p w14:paraId="3E9788C4"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rPr>
      </w:pPr>
      <w:r w:rsidRPr="00327B6A">
        <w:rPr>
          <w:rFonts w:ascii="Century Gothic" w:hAnsi="Century Gothic" w:cs="Arial"/>
        </w:rPr>
        <w:t>I</w:t>
      </w:r>
      <w:r w:rsidRPr="00327B6A">
        <w:rPr>
          <w:rFonts w:ascii="Century Gothic" w:hAnsi="Century Gothic" w:cs="Arial"/>
          <w:bCs/>
          <w:kern w:val="32"/>
        </w:rPr>
        <w:t>f relevant, actions</w:t>
      </w:r>
      <w:r w:rsidRPr="00327B6A">
        <w:rPr>
          <w:rFonts w:ascii="Century Gothic" w:hAnsi="Century Gothic" w:cs="Arial"/>
        </w:rPr>
        <w:t xml:space="preserve"> for dealing with the behaviour at home are agreed with parents and incorporated into the action plan. Other staff</w:t>
      </w:r>
      <w:r w:rsidRPr="00327B6A">
        <w:rPr>
          <w:rFonts w:ascii="Century Gothic" w:hAnsi="Century Gothic" w:cs="Arial"/>
          <w:color w:val="000000"/>
        </w:rPr>
        <w:t xml:space="preserve"> are informed of the agreed interventions and help implement the </w:t>
      </w:r>
      <w:r w:rsidRPr="00327B6A">
        <w:rPr>
          <w:rFonts w:ascii="Century Gothic" w:hAnsi="Century Gothic" w:cs="Arial"/>
        </w:rPr>
        <w:t>actions. The plan must be monitored and reviewed regularly by the key person/SENCo until improvement is noticed.</w:t>
      </w:r>
    </w:p>
    <w:p w14:paraId="566692E1" w14:textId="77777777" w:rsidR="00581FC9" w:rsidRPr="00327B6A" w:rsidRDefault="00581FC9" w:rsidP="00470C99">
      <w:pPr>
        <w:pStyle w:val="ListParagraph"/>
        <w:numPr>
          <w:ilvl w:val="0"/>
          <w:numId w:val="66"/>
        </w:numPr>
        <w:spacing w:before="120" w:after="120" w:line="360" w:lineRule="auto"/>
        <w:contextualSpacing w:val="0"/>
        <w:rPr>
          <w:rFonts w:ascii="Century Gothic" w:hAnsi="Century Gothic" w:cs="Arial"/>
        </w:rPr>
      </w:pPr>
      <w:r w:rsidRPr="00327B6A">
        <w:rPr>
          <w:rFonts w:ascii="Century Gothic" w:hAnsi="Century Gothic" w:cs="Arial"/>
        </w:rPr>
        <w:t>Incidents and intervention relating to unwanted/challenging behaviour by children must be clearly and appropriately logged on 09.13b SEN Support - Action plan.</w:t>
      </w:r>
    </w:p>
    <w:p w14:paraId="381DAD1D"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b/>
        </w:rPr>
        <w:t>Step 3</w:t>
      </w:r>
    </w:p>
    <w:p w14:paraId="6586F02C" w14:textId="5E79A866" w:rsidR="00581FC9" w:rsidRPr="00733981" w:rsidRDefault="00581FC9" w:rsidP="00733981">
      <w:pPr>
        <w:rPr>
          <w:rFonts w:ascii="Century Gothic" w:hAnsi="Century Gothic"/>
          <w:b/>
        </w:rPr>
      </w:pPr>
      <w:r w:rsidRPr="00733981">
        <w:rPr>
          <w:rFonts w:ascii="Century Gothic" w:hAnsi="Century Gothic"/>
        </w:rPr>
        <w:t xml:space="preserve">If despite applying initial intervention to deescalate situations and focused interventions to identify triggers the child’s behaviour continues to occur and/or is of significant concern, the SENCo and key person invite the parents to a meeting to discuss external referral and next steps for supporting the child. It may be agreed that the setting request support from the Early Help team and/or other specialist services such as the Area SENCo. This will help address most developmental or welfare concerns. If the behaviour is part of other welfare concerns that include a concern that the child may be suffering or likely to suffer significant harm, safeguarding procedures 06 Safeguarding children, young people and vulnerable </w:t>
      </w:r>
      <w:r w:rsidR="00733981" w:rsidRPr="00733981">
        <w:rPr>
          <w:rFonts w:ascii="Century Gothic" w:hAnsi="Century Gothic"/>
        </w:rPr>
        <w:t>adults’</w:t>
      </w:r>
      <w:r w:rsidRPr="00733981">
        <w:rPr>
          <w:rFonts w:ascii="Century Gothic" w:hAnsi="Century Gothic"/>
        </w:rPr>
        <w:t xml:space="preserve"> procedures must be followed immediately.</w:t>
      </w:r>
    </w:p>
    <w:p w14:paraId="04B8C27F" w14:textId="77777777" w:rsidR="00581FC9" w:rsidRPr="00327B6A" w:rsidRDefault="00581FC9" w:rsidP="00470C99">
      <w:pPr>
        <w:pStyle w:val="MediumGrid1-Accent21"/>
        <w:numPr>
          <w:ilvl w:val="0"/>
          <w:numId w:val="67"/>
        </w:numPr>
        <w:spacing w:before="120" w:after="120" w:line="360" w:lineRule="auto"/>
        <w:ind w:left="357" w:hanging="357"/>
        <w:contextualSpacing w:val="0"/>
        <w:rPr>
          <w:rFonts w:ascii="Century Gothic" w:hAnsi="Century Gothic" w:cs="Arial"/>
          <w:sz w:val="22"/>
          <w:szCs w:val="22"/>
        </w:rPr>
      </w:pPr>
      <w:r w:rsidRPr="00327B6A">
        <w:rPr>
          <w:rFonts w:ascii="Century Gothic" w:hAnsi="Century Gothic" w:cs="Arial"/>
          <w:sz w:val="22"/>
          <w:szCs w:val="22"/>
        </w:rPr>
        <w:t xml:space="preserve">Advice provided by external agencies is incorporated in 09.13b SEN Support: Action Plan and regular multi-disciplinary meetings held to review the child’s progress. </w:t>
      </w:r>
    </w:p>
    <w:p w14:paraId="3F0A34F0" w14:textId="77777777" w:rsidR="00581FC9" w:rsidRPr="00327B6A" w:rsidRDefault="00581FC9" w:rsidP="00470C99">
      <w:pPr>
        <w:pStyle w:val="MediumGrid1-Accent21"/>
        <w:numPr>
          <w:ilvl w:val="0"/>
          <w:numId w:val="67"/>
        </w:numPr>
        <w:spacing w:before="120" w:after="120" w:line="360" w:lineRule="auto"/>
        <w:ind w:left="357" w:hanging="357"/>
        <w:contextualSpacing w:val="0"/>
        <w:rPr>
          <w:rFonts w:ascii="Century Gothic" w:hAnsi="Century Gothic" w:cs="Arial"/>
          <w:sz w:val="22"/>
          <w:szCs w:val="22"/>
        </w:rPr>
      </w:pPr>
      <w:r w:rsidRPr="00327B6A">
        <w:rPr>
          <w:rFonts w:ascii="Century Gothic" w:hAnsi="Century Gothic" w:cs="Arial"/>
          <w:sz w:val="22"/>
          <w:szCs w:val="22"/>
        </w:rPr>
        <w:t xml:space="preserve">If a review determines a statutory assessment may be needed then all relevant documentation must be collected in preparation for an Education Health and Care Assessment which may lead onto an Education, </w:t>
      </w:r>
      <w:proofErr w:type="gramStart"/>
      <w:r w:rsidRPr="00327B6A">
        <w:rPr>
          <w:rFonts w:ascii="Century Gothic" w:hAnsi="Century Gothic" w:cs="Arial"/>
          <w:sz w:val="22"/>
          <w:szCs w:val="22"/>
        </w:rPr>
        <w:t>Health</w:t>
      </w:r>
      <w:proofErr w:type="gramEnd"/>
      <w:r w:rsidRPr="00327B6A">
        <w:rPr>
          <w:rFonts w:ascii="Century Gothic" w:hAnsi="Century Gothic" w:cs="Arial"/>
          <w:sz w:val="22"/>
          <w:szCs w:val="22"/>
        </w:rPr>
        <w:t xml:space="preserve"> and Care Plan. </w:t>
      </w:r>
    </w:p>
    <w:p w14:paraId="059DBAE0" w14:textId="77777777" w:rsidR="00581FC9" w:rsidRPr="00327B6A" w:rsidRDefault="00581FC9" w:rsidP="00581FC9">
      <w:pPr>
        <w:pStyle w:val="MediumGrid1-Accent21"/>
        <w:spacing w:before="120" w:after="120" w:line="360" w:lineRule="auto"/>
        <w:ind w:left="0"/>
        <w:contextualSpacing w:val="0"/>
        <w:rPr>
          <w:rFonts w:ascii="Century Gothic" w:hAnsi="Century Gothic" w:cs="Arial"/>
          <w:sz w:val="22"/>
          <w:szCs w:val="22"/>
        </w:rPr>
      </w:pPr>
      <w:r w:rsidRPr="00327B6A">
        <w:rPr>
          <w:rFonts w:ascii="Century Gothic" w:hAnsi="Century Gothic" w:cs="Arial"/>
          <w:b/>
          <w:sz w:val="22"/>
          <w:szCs w:val="22"/>
        </w:rPr>
        <w:t>Use of physical intervention</w:t>
      </w:r>
      <w:r w:rsidRPr="00327B6A">
        <w:rPr>
          <w:rFonts w:ascii="Century Gothic" w:hAnsi="Century Gothic" w:cs="Arial"/>
          <w:sz w:val="22"/>
          <w:szCs w:val="22"/>
        </w:rPr>
        <w:t xml:space="preserve"> </w:t>
      </w:r>
    </w:p>
    <w:p w14:paraId="0F16D521"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Staff will already use different elements of physical contact with a child as part of their interaction in the setting especially when they are comforting a child or giving first aid. </w:t>
      </w:r>
      <w:r w:rsidRPr="00327B6A">
        <w:rPr>
          <w:rFonts w:ascii="Century Gothic" w:hAnsi="Century Gothic" w:cs="Arial"/>
          <w:iCs/>
        </w:rPr>
        <w:t>However, physical intervention to keep a child or other children safe is different and should only be applied in exceptional circumstances.</w:t>
      </w:r>
    </w:p>
    <w:p w14:paraId="79FB1DD7"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The EYFS states that </w:t>
      </w:r>
      <w:proofErr w:type="gramStart"/>
      <w:r w:rsidRPr="00327B6A">
        <w:rPr>
          <w:rFonts w:ascii="Century Gothic" w:hAnsi="Century Gothic" w:cs="Arial"/>
        </w:rPr>
        <w:t>it</w:t>
      </w:r>
      <w:proofErr w:type="gramEnd"/>
      <w:r w:rsidRPr="00327B6A">
        <w:rPr>
          <w:rFonts w:ascii="Century Gothic" w:hAnsi="Century Gothic" w:cs="Arial"/>
        </w:rPr>
        <w:t xml:space="preserve"> physical intervention from a staff member towards a child may be used for the purposes of “averting immediate danger of personal injury to any person (including the child) or to manage a child’s behaviour if it is absolutely necessary</w:t>
      </w:r>
      <w:proofErr w:type="gramStart"/>
      <w:r w:rsidRPr="00327B6A">
        <w:rPr>
          <w:rFonts w:ascii="Century Gothic" w:hAnsi="Century Gothic" w:cs="Arial"/>
        </w:rPr>
        <w:t>”.</w:t>
      </w:r>
      <w:proofErr w:type="gramEnd"/>
    </w:p>
    <w:p w14:paraId="31B4AC8E"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Staff must do all they can to avoid using a physical intervention because this is not the preferred way of addressing children’s behaviour. </w:t>
      </w:r>
    </w:p>
    <w:p w14:paraId="7B4C8957" w14:textId="7850E13D"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To offer protection to children a range of appropriate graded </w:t>
      </w:r>
      <w:r w:rsidRPr="00327B6A">
        <w:rPr>
          <w:rFonts w:ascii="Century Gothic" w:hAnsi="Century Gothic" w:cs="Arial"/>
          <w:iCs/>
        </w:rPr>
        <w:t xml:space="preserve">interventions may be needed before physical intervention is applied. </w:t>
      </w:r>
      <w:r w:rsidRPr="00327B6A">
        <w:rPr>
          <w:rFonts w:ascii="Century Gothic" w:hAnsi="Century Gothic" w:cs="Arial"/>
        </w:rPr>
        <w:t xml:space="preserve">Most single incidents such as a child throwing a book on the floor or kicking a chair usually only require a verbal intervention from a member of staff. In other situations, an intervention can be applied </w:t>
      </w:r>
      <w:r w:rsidRPr="00327B6A">
        <w:rPr>
          <w:rFonts w:ascii="Century Gothic" w:hAnsi="Century Gothic" w:cs="Arial"/>
          <w:iCs/>
        </w:rPr>
        <w:t xml:space="preserve">through </w:t>
      </w:r>
      <w:r w:rsidRPr="00327B6A">
        <w:rPr>
          <w:rFonts w:ascii="Century Gothic" w:hAnsi="Century Gothic" w:cs="Arial"/>
        </w:rPr>
        <w:t xml:space="preserve">mechanical and environmental means such as locking doors and stair gates. This usually stops a situation escalating. However, there will be some situations where a child places themselves or others in danger which requires an immediate need for the use of both verbal and physical intervention.  f a single or persistent incident requires a physical intervention such as </w:t>
      </w:r>
      <w:r w:rsidRPr="00327B6A">
        <w:rPr>
          <w:rFonts w:ascii="Century Gothic" w:hAnsi="Century Gothic" w:cs="Arial"/>
          <w:bCs/>
        </w:rPr>
        <w:t xml:space="preserve">physical handling </w:t>
      </w:r>
      <w:r w:rsidRPr="00327B6A">
        <w:rPr>
          <w:rFonts w:ascii="Century Gothic" w:hAnsi="Century Gothic" w:cs="Arial"/>
        </w:rPr>
        <w:t xml:space="preserve">from a staff member towards a child, then this is used intentionally to restrict a child’s movement against their will. In most cases this can be applied </w:t>
      </w:r>
      <w:r w:rsidR="00733981" w:rsidRPr="00327B6A">
        <w:rPr>
          <w:rFonts w:ascii="Century Gothic" w:hAnsi="Century Gothic" w:cs="Arial"/>
        </w:rPr>
        <w:t>using</w:t>
      </w:r>
      <w:r w:rsidRPr="00327B6A">
        <w:rPr>
          <w:rFonts w:ascii="Century Gothic" w:hAnsi="Century Gothic" w:cs="Arial"/>
        </w:rPr>
        <w:t xml:space="preserve"> the adult’s body gently and safely blocking the child from access to danger or to prevent danger. </w:t>
      </w:r>
    </w:p>
    <w:p w14:paraId="423DD2EE"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To physically intervene, an educator may use “</w:t>
      </w:r>
      <w:r w:rsidRPr="00327B6A">
        <w:rPr>
          <w:rFonts w:ascii="Century Gothic" w:hAnsi="Century Gothic" w:cs="Arial"/>
          <w:bCs/>
        </w:rPr>
        <w:t>reasonable force</w:t>
      </w:r>
      <w:r w:rsidRPr="00327B6A">
        <w:rPr>
          <w:rFonts w:ascii="Century Gothic" w:hAnsi="Century Gothic" w:cs="Arial"/>
        </w:rPr>
        <w:t xml:space="preserve">” to protect a child from injuring themselves or others. Legally an educator may also use reasonable force to prevent a child from damaging property. However, we would expect that in instances of damaging physical property a child would only experience a physical intervention if the broken property presented a risk or is high value. </w:t>
      </w:r>
    </w:p>
    <w:p w14:paraId="58D1C5E8"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If a situation arises which requires urgent physical hands-on intervention this is best applied by the staff who knows the child well such as their key person who is more able to calm them or use other known methods for defusing situations without physical intervention. </w:t>
      </w:r>
    </w:p>
    <w:p w14:paraId="02A24022"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b/>
        </w:rPr>
        <w:t>Physical handling</w:t>
      </w:r>
    </w:p>
    <w:p w14:paraId="25830C94"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We use the principle of applying reasonable minimal force and handling in proportion to the situation. Staff use as little force as necessary to maintain safety. This intervention should only be used for as short a period as possible to keep the child safe and maintain well-being by aiming for:</w:t>
      </w:r>
    </w:p>
    <w:p w14:paraId="2F865466"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keeping the child’s safety and well-being paramount</w:t>
      </w:r>
    </w:p>
    <w:p w14:paraId="4F60943C"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a calm, gentle but firm approach and application of the intervention</w:t>
      </w:r>
    </w:p>
    <w:p w14:paraId="4723B111"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never restricting the child’s ability to breathe</w:t>
      </w:r>
    </w:p>
    <w:p w14:paraId="3F4CA8E6"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side-by-side contact with the child</w:t>
      </w:r>
    </w:p>
    <w:p w14:paraId="7AF86395"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no gap between theirs or the child’s body</w:t>
      </w:r>
    </w:p>
    <w:p w14:paraId="261137C7"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keeping the adults back as straight as possible</w:t>
      </w:r>
    </w:p>
    <w:p w14:paraId="7D958F74"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avoiding close head-to-head positioning to avoid injury to the child and themselves (head butting)</w:t>
      </w:r>
    </w:p>
    <w:p w14:paraId="6DAD3DE3"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only holding the child by their ‘long’ bones to avoid grasping at the child’s joints where pain and damage are most likely to occur</w:t>
      </w:r>
    </w:p>
    <w:p w14:paraId="2A2C2B45"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avoiding lifting the child unless necessary</w:t>
      </w:r>
    </w:p>
    <w:p w14:paraId="7B84CF01"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rPr>
      </w:pPr>
      <w:r w:rsidRPr="00327B6A">
        <w:rPr>
          <w:rFonts w:ascii="Century Gothic" w:hAnsi="Century Gothic" w:cs="Arial"/>
        </w:rPr>
        <w:t>reassuring the child and talking about what has happened</w:t>
      </w:r>
    </w:p>
    <w:p w14:paraId="31064A82" w14:textId="77777777" w:rsidR="00581FC9" w:rsidRPr="00327B6A" w:rsidRDefault="00581FC9" w:rsidP="00470C99">
      <w:pPr>
        <w:pStyle w:val="ListParagraph"/>
        <w:numPr>
          <w:ilvl w:val="0"/>
          <w:numId w:val="68"/>
        </w:numPr>
        <w:spacing w:before="120" w:after="120" w:line="360" w:lineRule="auto"/>
        <w:contextualSpacing w:val="0"/>
        <w:rPr>
          <w:rFonts w:ascii="Century Gothic" w:hAnsi="Century Gothic" w:cs="Arial"/>
          <w:b/>
        </w:rPr>
      </w:pPr>
      <w:r w:rsidRPr="00327B6A">
        <w:rPr>
          <w:rFonts w:ascii="Century Gothic" w:hAnsi="Century Gothic" w:cs="Arial"/>
        </w:rPr>
        <w:t xml:space="preserve">only applying a physical intervention on a disabled child if training or preferred method is provided from a reputable external source e.g.  British Institute of Learning Disabilities </w:t>
      </w:r>
      <w:hyperlink r:id="rId27" w:history="1">
        <w:r w:rsidRPr="00327B6A">
          <w:rPr>
            <w:rStyle w:val="Hyperlink"/>
            <w:rFonts w:ascii="Century Gothic" w:hAnsi="Century Gothic" w:cs="Arial"/>
          </w:rPr>
          <w:t>www.bild.org.uk/</w:t>
        </w:r>
      </w:hyperlink>
    </w:p>
    <w:p w14:paraId="59651B7E"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b/>
        </w:rPr>
        <w:t>Risks</w:t>
      </w:r>
    </w:p>
    <w:p w14:paraId="16DC8871"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There are risks associated with any physical intervention and handling of a child. The younger and more vulnerable a child may be, the greater risk to the child of using physical intervention towards them. However, there are also risks to children associated with not intervening physically; for instance, if an educator did not take hold of a child by the wrist, they may have run into the path of a fast-moving car. </w:t>
      </w:r>
    </w:p>
    <w:p w14:paraId="256B1E76" w14:textId="77777777"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Before intervening physically to protect a child from immediate harm an educator needs to decision make in a split second, considering the following factors. This is described as dynamic risk assessment.</w:t>
      </w:r>
    </w:p>
    <w:p w14:paraId="197C4C51" w14:textId="77777777" w:rsidR="00581FC9" w:rsidRPr="00327B6A" w:rsidRDefault="00581FC9" w:rsidP="00470C99">
      <w:pPr>
        <w:pStyle w:val="ListParagraph"/>
        <w:numPr>
          <w:ilvl w:val="0"/>
          <w:numId w:val="69"/>
        </w:numPr>
        <w:spacing w:before="120" w:after="120" w:line="360" w:lineRule="auto"/>
        <w:ind w:left="357" w:hanging="357"/>
        <w:contextualSpacing w:val="0"/>
        <w:rPr>
          <w:rFonts w:ascii="Century Gothic" w:hAnsi="Century Gothic" w:cs="Arial"/>
        </w:rPr>
      </w:pPr>
      <w:r w:rsidRPr="00327B6A">
        <w:rPr>
          <w:rFonts w:ascii="Century Gothic" w:hAnsi="Century Gothic" w:cs="Arial"/>
        </w:rPr>
        <w:t>What is the immediate risk to this child if I do not intervene now?</w:t>
      </w:r>
    </w:p>
    <w:p w14:paraId="508882C9" w14:textId="77777777" w:rsidR="00581FC9" w:rsidRPr="00327B6A" w:rsidRDefault="00581FC9" w:rsidP="00470C99">
      <w:pPr>
        <w:pStyle w:val="ListParagraph"/>
        <w:numPr>
          <w:ilvl w:val="0"/>
          <w:numId w:val="69"/>
        </w:numPr>
        <w:spacing w:before="120" w:after="120" w:line="360" w:lineRule="auto"/>
        <w:ind w:left="357" w:hanging="357"/>
        <w:contextualSpacing w:val="0"/>
        <w:rPr>
          <w:rFonts w:ascii="Century Gothic" w:hAnsi="Century Gothic" w:cs="Arial"/>
        </w:rPr>
      </w:pPr>
      <w:r w:rsidRPr="00327B6A">
        <w:rPr>
          <w:rFonts w:ascii="Century Gothic" w:hAnsi="Century Gothic" w:cs="Arial"/>
        </w:rPr>
        <w:t>What might the risks be if I do intervene? If this was my child, what would I want someone looking after them to do in this situation?</w:t>
      </w:r>
    </w:p>
    <w:p w14:paraId="200E3E2D" w14:textId="77777777" w:rsidR="00581FC9" w:rsidRPr="00327B6A" w:rsidRDefault="00581FC9" w:rsidP="00470C99">
      <w:pPr>
        <w:pStyle w:val="ListParagraph"/>
        <w:numPr>
          <w:ilvl w:val="0"/>
          <w:numId w:val="69"/>
        </w:numPr>
        <w:spacing w:before="120" w:after="120" w:line="360" w:lineRule="auto"/>
        <w:ind w:left="357" w:hanging="357"/>
        <w:contextualSpacing w:val="0"/>
        <w:rPr>
          <w:rFonts w:ascii="Century Gothic" w:hAnsi="Century Gothic" w:cs="Arial"/>
        </w:rPr>
      </w:pPr>
      <w:r w:rsidRPr="00327B6A">
        <w:rPr>
          <w:rFonts w:ascii="Century Gothic" w:hAnsi="Century Gothic" w:cs="Arial"/>
        </w:rPr>
        <w:t>What is the minimum level of intervention that will be effective here? How can I do this as gently as possible for as short a time as possible and how am I going to manage myself to stay calm?</w:t>
      </w:r>
    </w:p>
    <w:p w14:paraId="5D740010"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b/>
        </w:rPr>
        <w:t>Recording</w:t>
      </w:r>
    </w:p>
    <w:p w14:paraId="46335D19"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rPr>
        <w:t>Any instance of physical intervention is fully recorded immediately and reported to the designated person as soon as possible on 6.1b Safeguarding incident reporting form, ensuring that it is clearly stated when and how parents were informed. Parents are asked to sign a copy of the form which is then kept on the child’s file. The designated person decides who will notify the parent and when, ensuring that the parent signs to say they have been notified. An individual risk assessment should be completed after any physical intervention with a child which considers the risks and likelihood of such behaviour re-occurring and how this will be managed. The risk assessment should be agreed and signed by parents.</w:t>
      </w:r>
    </w:p>
    <w:p w14:paraId="3B876884" w14:textId="77777777" w:rsidR="00581FC9" w:rsidRPr="00327B6A" w:rsidRDefault="00581FC9" w:rsidP="00581FC9">
      <w:pPr>
        <w:pStyle w:val="MediumGrid1-Accent21"/>
        <w:spacing w:before="120" w:after="120" w:line="360" w:lineRule="auto"/>
        <w:ind w:left="0"/>
        <w:contextualSpacing w:val="0"/>
        <w:rPr>
          <w:rFonts w:ascii="Century Gothic" w:hAnsi="Century Gothic" w:cs="Arial"/>
          <w:b/>
          <w:sz w:val="22"/>
          <w:szCs w:val="22"/>
        </w:rPr>
      </w:pPr>
      <w:r w:rsidRPr="00327B6A">
        <w:rPr>
          <w:rFonts w:ascii="Century Gothic" w:hAnsi="Century Gothic" w:cs="Arial"/>
          <w:b/>
          <w:sz w:val="22"/>
          <w:szCs w:val="22"/>
        </w:rPr>
        <w:t xml:space="preserve">Temporary suspension (fixed term) </w:t>
      </w:r>
    </w:p>
    <w:p w14:paraId="54C16106" w14:textId="77777777" w:rsidR="00581FC9" w:rsidRPr="00327B6A" w:rsidRDefault="00581FC9" w:rsidP="00581FC9">
      <w:pPr>
        <w:pStyle w:val="MediumGrid1-Accent21"/>
        <w:spacing w:before="120" w:after="120" w:line="360" w:lineRule="auto"/>
        <w:ind w:left="0"/>
        <w:contextualSpacing w:val="0"/>
        <w:rPr>
          <w:rFonts w:ascii="Century Gothic" w:hAnsi="Century Gothic" w:cs="Arial"/>
          <w:sz w:val="22"/>
          <w:szCs w:val="22"/>
        </w:rPr>
      </w:pPr>
      <w:r w:rsidRPr="00327B6A">
        <w:rPr>
          <w:rFonts w:ascii="Century Gothic" w:hAnsi="Century Gothic" w:cs="Arial"/>
          <w:sz w:val="22"/>
          <w:szCs w:val="22"/>
        </w:rPr>
        <w:t xml:space="preserve">Any decision to temporarily suspend a child must be carefully considered lawful, </w:t>
      </w:r>
      <w:proofErr w:type="gramStart"/>
      <w:r w:rsidRPr="00327B6A">
        <w:rPr>
          <w:rFonts w:ascii="Century Gothic" w:hAnsi="Century Gothic" w:cs="Arial"/>
          <w:sz w:val="22"/>
          <w:szCs w:val="22"/>
        </w:rPr>
        <w:t>reasonable</w:t>
      </w:r>
      <w:proofErr w:type="gramEnd"/>
      <w:r w:rsidRPr="00327B6A">
        <w:rPr>
          <w:rFonts w:ascii="Century Gothic" w:hAnsi="Century Gothic" w:cs="Arial"/>
          <w:sz w:val="22"/>
          <w:szCs w:val="22"/>
        </w:rPr>
        <w:t xml:space="preserve"> and fair. If despite following the stepped approach for behaviour it is necessary to temporarily suspend a child, for no more than five days, on the grounds of health and safety, the following steps are followed.</w:t>
      </w:r>
    </w:p>
    <w:p w14:paraId="19B4118D" w14:textId="77777777" w:rsidR="00581FC9" w:rsidRPr="00327B6A" w:rsidRDefault="00581FC9" w:rsidP="00470C99">
      <w:pPr>
        <w:pStyle w:val="MediumGrid1-Accent21"/>
        <w:numPr>
          <w:ilvl w:val="0"/>
          <w:numId w:val="70"/>
        </w:numPr>
        <w:spacing w:before="120" w:after="120" w:line="360" w:lineRule="auto"/>
        <w:ind w:left="357" w:hanging="357"/>
        <w:contextualSpacing w:val="0"/>
        <w:rPr>
          <w:rFonts w:ascii="Century Gothic" w:hAnsi="Century Gothic" w:cs="Arial"/>
          <w:sz w:val="22"/>
          <w:szCs w:val="22"/>
        </w:rPr>
      </w:pPr>
      <w:r w:rsidRPr="00327B6A">
        <w:rPr>
          <w:rFonts w:ascii="Century Gothic" w:hAnsi="Century Gothic" w:cs="Arial"/>
          <w:sz w:val="22"/>
          <w:szCs w:val="22"/>
        </w:rPr>
        <w:t>The setting manager provides a written request to suspend a child to their line manager; the request must detail the reason why the child must be suspended and the length of time of the proposed suspension.</w:t>
      </w:r>
    </w:p>
    <w:p w14:paraId="2C12170E" w14:textId="77777777" w:rsidR="00581FC9" w:rsidRPr="00327B6A" w:rsidRDefault="00581FC9" w:rsidP="00470C99">
      <w:pPr>
        <w:pStyle w:val="MediumGrid1-Accent21"/>
        <w:numPr>
          <w:ilvl w:val="0"/>
          <w:numId w:val="70"/>
        </w:numPr>
        <w:spacing w:before="120" w:after="120" w:line="360" w:lineRule="auto"/>
        <w:ind w:left="357" w:hanging="357"/>
        <w:contextualSpacing w:val="0"/>
        <w:rPr>
          <w:rFonts w:ascii="Century Gothic" w:hAnsi="Century Gothic" w:cs="Arial"/>
          <w:sz w:val="22"/>
          <w:szCs w:val="22"/>
        </w:rPr>
      </w:pPr>
      <w:r w:rsidRPr="00327B6A">
        <w:rPr>
          <w:rFonts w:ascii="Century Gothic" w:hAnsi="Century Gothic" w:cs="Arial"/>
          <w:sz w:val="22"/>
          <w:szCs w:val="22"/>
        </w:rPr>
        <w:t>If the line manager approves, the parents must be invited to a meeting to discuss next steps. Parents are invited to bring a representative along. Notes must be taken at the meeting and shared later with the parents. The meeting must aim for a positive outcome for the child and not to suspend.</w:t>
      </w:r>
    </w:p>
    <w:p w14:paraId="4D0B3CD7" w14:textId="77777777" w:rsidR="00581FC9" w:rsidRDefault="00581FC9" w:rsidP="00470C99">
      <w:pPr>
        <w:pStyle w:val="MediumGrid1-Accent21"/>
        <w:numPr>
          <w:ilvl w:val="0"/>
          <w:numId w:val="70"/>
        </w:numPr>
        <w:spacing w:before="120" w:after="120" w:line="360" w:lineRule="auto"/>
        <w:ind w:left="357" w:hanging="357"/>
        <w:contextualSpacing w:val="0"/>
        <w:rPr>
          <w:rFonts w:ascii="Century Gothic" w:hAnsi="Century Gothic" w:cs="Arial"/>
          <w:sz w:val="22"/>
          <w:szCs w:val="22"/>
        </w:rPr>
      </w:pPr>
      <w:r w:rsidRPr="00327B6A">
        <w:rPr>
          <w:rFonts w:ascii="Century Gothic" w:hAnsi="Century Gothic" w:cs="Arial"/>
          <w:sz w:val="22"/>
          <w:szCs w:val="22"/>
        </w:rPr>
        <w:t>If no acceptable alternative to suspension is found then the setting manager must give both verbal and written notice of time related suspension to the parent, meanwhile the setting manager must ensure that continued resolution is sought and suitable adjustments are in place for the child’s return.</w:t>
      </w:r>
    </w:p>
    <w:p w14:paraId="48047F91" w14:textId="77777777" w:rsidR="00733981" w:rsidRDefault="00733981" w:rsidP="00733981">
      <w:pPr>
        <w:pStyle w:val="MediumGrid1-Accent21"/>
        <w:spacing w:before="120" w:after="120" w:line="360" w:lineRule="auto"/>
        <w:contextualSpacing w:val="0"/>
        <w:rPr>
          <w:rFonts w:ascii="Century Gothic" w:hAnsi="Century Gothic" w:cs="Arial"/>
          <w:sz w:val="22"/>
          <w:szCs w:val="22"/>
        </w:rPr>
      </w:pPr>
    </w:p>
    <w:p w14:paraId="371E32B0" w14:textId="77777777" w:rsidR="00733981" w:rsidRPr="00327B6A" w:rsidRDefault="00733981" w:rsidP="00733981">
      <w:pPr>
        <w:pStyle w:val="MediumGrid1-Accent21"/>
        <w:spacing w:before="120" w:after="120" w:line="360" w:lineRule="auto"/>
        <w:contextualSpacing w:val="0"/>
        <w:rPr>
          <w:rFonts w:ascii="Century Gothic" w:hAnsi="Century Gothic" w:cs="Arial"/>
          <w:sz w:val="22"/>
          <w:szCs w:val="22"/>
        </w:rPr>
      </w:pPr>
    </w:p>
    <w:p w14:paraId="4329EC42"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b/>
        </w:rPr>
        <w:t>Suspension of a disabled child</w:t>
      </w:r>
    </w:p>
    <w:p w14:paraId="3A5965E3" w14:textId="4BDA4DD3" w:rsidR="00581FC9" w:rsidRPr="00327B6A" w:rsidRDefault="00581FC9" w:rsidP="00581FC9">
      <w:pPr>
        <w:spacing w:before="120" w:after="120" w:line="360" w:lineRule="auto"/>
        <w:rPr>
          <w:rFonts w:ascii="Century Gothic" w:hAnsi="Century Gothic" w:cs="Arial"/>
        </w:rPr>
      </w:pPr>
      <w:r w:rsidRPr="00327B6A">
        <w:rPr>
          <w:rFonts w:ascii="Century Gothic" w:hAnsi="Century Gothic" w:cs="Arial"/>
        </w:rPr>
        <w:t xml:space="preserve">We have a statutory duty not to discriminate against a child </w:t>
      </w:r>
      <w:r w:rsidR="00733981" w:rsidRPr="00327B6A">
        <w:rPr>
          <w:rFonts w:ascii="Century Gothic" w:hAnsi="Century Gothic" w:cs="Arial"/>
        </w:rPr>
        <w:t>based on</w:t>
      </w:r>
      <w:r w:rsidRPr="00327B6A">
        <w:rPr>
          <w:rFonts w:ascii="Century Gothic" w:hAnsi="Century Gothic" w:cs="Arial"/>
        </w:rPr>
        <w:t xml:space="preserve"> a protected characteristic. This includes suspending a child based on a disability. I</w:t>
      </w:r>
      <w:r w:rsidRPr="00327B6A">
        <w:rPr>
          <w:rFonts w:ascii="Century Gothic" w:hAnsi="Century Gothic" w:cs="Arial"/>
          <w:shd w:val="clear" w:color="auto" w:fill="FFFFFF"/>
        </w:rPr>
        <w:t xml:space="preserve">gnorance of the law or claiming it was unknown that a child was </w:t>
      </w:r>
      <w:r w:rsidRPr="00327B6A">
        <w:rPr>
          <w:rFonts w:ascii="Century Gothic" w:hAnsi="Century Gothic" w:cs="Arial"/>
        </w:rPr>
        <w:t xml:space="preserve">disabled is no defence. However, if the child’s behaviour places themselves or others at risk then the setting must take actions to avoid further harm. Time limited suspension may be applied to keep the child and/or others safe whilst finding a solution. Suspension is only used if reasonable steps and planned adjustments are first used to help resolve the situation. Without this action, suspension of a child with SEND may constitute disability discrimination (Equality Act 2010). A decision to suspend a disabled child must be clearly evidenced, specific, measurable, achievable, </w:t>
      </w:r>
      <w:r w:rsidR="00733981" w:rsidRPr="00327B6A">
        <w:rPr>
          <w:rFonts w:ascii="Century Gothic" w:hAnsi="Century Gothic" w:cs="Arial"/>
        </w:rPr>
        <w:t>realistic,</w:t>
      </w:r>
      <w:r w:rsidRPr="00327B6A">
        <w:rPr>
          <w:rFonts w:ascii="Century Gothic" w:hAnsi="Century Gothic" w:cs="Arial"/>
        </w:rPr>
        <w:t xml:space="preserve"> and targeted. Plans and intervention must be recorded on the child’s file and 9.12b SEN Support - Action plan. If little or no progress is made during the suspension period, the following steps are taken. </w:t>
      </w:r>
    </w:p>
    <w:p w14:paraId="12A67B00" w14:textId="77777777" w:rsidR="00581FC9" w:rsidRPr="00327B6A" w:rsidRDefault="00581FC9" w:rsidP="00470C99">
      <w:pPr>
        <w:pStyle w:val="MediumGrid1-Accent21"/>
        <w:numPr>
          <w:ilvl w:val="0"/>
          <w:numId w:val="71"/>
        </w:numPr>
        <w:spacing w:before="120" w:after="120" w:line="360" w:lineRule="auto"/>
        <w:contextualSpacing w:val="0"/>
        <w:rPr>
          <w:rFonts w:ascii="Century Gothic" w:hAnsi="Century Gothic" w:cs="Arial"/>
          <w:sz w:val="22"/>
          <w:szCs w:val="22"/>
        </w:rPr>
      </w:pPr>
      <w:r w:rsidRPr="00327B6A">
        <w:rPr>
          <w:rFonts w:ascii="Century Gothic" w:hAnsi="Century Gothic" w:cs="Arial"/>
          <w:sz w:val="22"/>
          <w:szCs w:val="22"/>
        </w:rPr>
        <w:t>The setting manager sends a written/electronic invite to the parents, a local authority representative and any relevant external agencies to attend a review meeting. Each attendee must be made aware that the meeting is to avoid</w:t>
      </w:r>
      <w:r w:rsidRPr="00327B6A">
        <w:rPr>
          <w:rFonts w:ascii="Century Gothic" w:hAnsi="Century Gothic" w:cs="Arial"/>
          <w:sz w:val="22"/>
          <w:szCs w:val="22"/>
          <w:u w:val="single"/>
        </w:rPr>
        <w:t xml:space="preserve"> </w:t>
      </w:r>
      <w:r w:rsidRPr="00327B6A">
        <w:rPr>
          <w:rFonts w:ascii="Century Gothic" w:hAnsi="Century Gothic" w:cs="Arial"/>
          <w:sz w:val="22"/>
          <w:szCs w:val="22"/>
        </w:rPr>
        <w:t xml:space="preserve">the situation escalating further and to find a positive solution. </w:t>
      </w:r>
    </w:p>
    <w:p w14:paraId="17C9780F" w14:textId="77777777" w:rsidR="00581FC9" w:rsidRPr="00327B6A" w:rsidRDefault="00581FC9" w:rsidP="00470C99">
      <w:pPr>
        <w:pStyle w:val="MediumGrid1-Accent21"/>
        <w:numPr>
          <w:ilvl w:val="0"/>
          <w:numId w:val="71"/>
        </w:numPr>
        <w:spacing w:before="120" w:after="120" w:line="360" w:lineRule="auto"/>
        <w:contextualSpacing w:val="0"/>
        <w:rPr>
          <w:rFonts w:ascii="Century Gothic" w:hAnsi="Century Gothic" w:cs="Arial"/>
          <w:sz w:val="22"/>
          <w:szCs w:val="22"/>
        </w:rPr>
      </w:pPr>
      <w:r w:rsidRPr="00327B6A">
        <w:rPr>
          <w:rFonts w:ascii="Century Gothic" w:hAnsi="Century Gothic" w:cs="Arial"/>
          <w:sz w:val="22"/>
          <w:szCs w:val="22"/>
        </w:rPr>
        <w:t>After the meeting the setting manager continues to maintain weekly contact with the parents and local authority to seek a solution.</w:t>
      </w:r>
    </w:p>
    <w:p w14:paraId="270F8EC0" w14:textId="77777777" w:rsidR="00581FC9" w:rsidRPr="00327B6A" w:rsidRDefault="00581FC9" w:rsidP="00470C99">
      <w:pPr>
        <w:pStyle w:val="MediumGrid1-Accent21"/>
        <w:numPr>
          <w:ilvl w:val="0"/>
          <w:numId w:val="71"/>
        </w:numPr>
        <w:spacing w:before="120" w:after="120" w:line="360" w:lineRule="auto"/>
        <w:contextualSpacing w:val="0"/>
        <w:rPr>
          <w:rFonts w:ascii="Century Gothic" w:hAnsi="Century Gothic" w:cs="Arial"/>
          <w:sz w:val="22"/>
          <w:szCs w:val="22"/>
        </w:rPr>
      </w:pPr>
      <w:r w:rsidRPr="00327B6A">
        <w:rPr>
          <w:rFonts w:ascii="Century Gothic" w:hAnsi="Century Gothic" w:cs="Arial"/>
          <w:sz w:val="22"/>
          <w:szCs w:val="22"/>
        </w:rPr>
        <w:t>Suitable arrangements offer the parent continued support and advice during the suspension. The setting manager reviews the situation fortnightly and provides their line manager with a monthly update.</w:t>
      </w:r>
    </w:p>
    <w:p w14:paraId="1AE4112D" w14:textId="77777777" w:rsidR="00581FC9" w:rsidRPr="00327B6A" w:rsidRDefault="00581FC9" w:rsidP="00581FC9">
      <w:pPr>
        <w:pStyle w:val="MediumGrid1-Accent21"/>
        <w:spacing w:before="120" w:after="120" w:line="360" w:lineRule="auto"/>
        <w:ind w:left="0"/>
        <w:contextualSpacing w:val="0"/>
        <w:rPr>
          <w:rFonts w:ascii="Century Gothic" w:hAnsi="Century Gothic" w:cs="Arial"/>
          <w:b/>
          <w:bCs/>
          <w:sz w:val="22"/>
          <w:szCs w:val="22"/>
        </w:rPr>
      </w:pPr>
      <w:r w:rsidRPr="00327B6A">
        <w:rPr>
          <w:rFonts w:ascii="Century Gothic" w:hAnsi="Century Gothic" w:cs="Arial"/>
          <w:b/>
          <w:bCs/>
          <w:sz w:val="22"/>
          <w:szCs w:val="22"/>
        </w:rPr>
        <w:t>Expulsion</w:t>
      </w:r>
    </w:p>
    <w:p w14:paraId="3A73B261" w14:textId="77777777" w:rsidR="00581FC9" w:rsidRPr="00327B6A" w:rsidRDefault="00581FC9" w:rsidP="00581FC9">
      <w:pPr>
        <w:pStyle w:val="MediumGrid1-Accent21"/>
        <w:spacing w:before="120" w:after="120" w:line="360" w:lineRule="auto"/>
        <w:ind w:left="0"/>
        <w:contextualSpacing w:val="0"/>
        <w:rPr>
          <w:rFonts w:ascii="Century Gothic" w:hAnsi="Century Gothic" w:cs="Arial"/>
          <w:sz w:val="22"/>
          <w:szCs w:val="22"/>
        </w:rPr>
      </w:pPr>
      <w:r w:rsidRPr="00327B6A">
        <w:rPr>
          <w:rFonts w:ascii="Century Gothic" w:hAnsi="Century Gothic" w:cs="Arial"/>
          <w:sz w:val="22"/>
          <w:szCs w:val="22"/>
        </w:rPr>
        <w:t xml:space="preserve">In some exceptional circumstances a child may be expelled due to: </w:t>
      </w:r>
    </w:p>
    <w:p w14:paraId="038F1493" w14:textId="77777777" w:rsidR="00581FC9" w:rsidRPr="00327B6A" w:rsidRDefault="00581FC9" w:rsidP="00470C99">
      <w:pPr>
        <w:pStyle w:val="MediumGrid1-Accent21"/>
        <w:numPr>
          <w:ilvl w:val="0"/>
          <w:numId w:val="72"/>
        </w:numPr>
        <w:spacing w:before="120" w:after="120" w:line="360" w:lineRule="auto"/>
        <w:contextualSpacing w:val="0"/>
        <w:rPr>
          <w:rFonts w:ascii="Century Gothic" w:hAnsi="Century Gothic" w:cs="Arial"/>
          <w:sz w:val="22"/>
          <w:szCs w:val="22"/>
        </w:rPr>
      </w:pPr>
      <w:r w:rsidRPr="00327B6A">
        <w:rPr>
          <w:rFonts w:ascii="Century Gothic" w:hAnsi="Century Gothic" w:cs="Arial"/>
          <w:sz w:val="22"/>
          <w:szCs w:val="22"/>
        </w:rPr>
        <w:t>a termination of their childcare and early education agreement as explained in 9.1d Childcare and early education terms and conditions</w:t>
      </w:r>
    </w:p>
    <w:p w14:paraId="2314FD02" w14:textId="77777777" w:rsidR="00581FC9" w:rsidRPr="00327B6A" w:rsidRDefault="00581FC9" w:rsidP="00470C99">
      <w:pPr>
        <w:pStyle w:val="MediumGrid1-Accent21"/>
        <w:numPr>
          <w:ilvl w:val="0"/>
          <w:numId w:val="72"/>
        </w:numPr>
        <w:spacing w:before="120" w:after="120" w:line="360" w:lineRule="auto"/>
        <w:contextualSpacing w:val="0"/>
        <w:rPr>
          <w:rFonts w:ascii="Century Gothic" w:hAnsi="Century Gothic" w:cs="Arial"/>
          <w:sz w:val="22"/>
          <w:szCs w:val="22"/>
        </w:rPr>
      </w:pPr>
      <w:r w:rsidRPr="00327B6A">
        <w:rPr>
          <w:rFonts w:ascii="Century Gothic" w:hAnsi="Century Gothic" w:cs="Arial"/>
          <w:sz w:val="22"/>
          <w:szCs w:val="22"/>
        </w:rPr>
        <w:t>if despite applying a range of interventions (including reasonable adjustments), the setting has been unable to adequately meet the child’s needs or cannot protect the health, safety and well-being of the child and/or others.</w:t>
      </w:r>
    </w:p>
    <w:p w14:paraId="773AF2A4" w14:textId="77777777" w:rsidR="00581FC9" w:rsidRPr="00327B6A" w:rsidRDefault="00581FC9" w:rsidP="00581FC9">
      <w:pPr>
        <w:spacing w:before="120" w:after="120" w:line="360" w:lineRule="auto"/>
        <w:rPr>
          <w:rFonts w:ascii="Century Gothic" w:hAnsi="Century Gothic" w:cs="Arial"/>
          <w:b/>
        </w:rPr>
      </w:pPr>
      <w:r w:rsidRPr="00327B6A">
        <w:rPr>
          <w:rFonts w:ascii="Century Gothic" w:hAnsi="Century Gothic" w:cs="Arial"/>
          <w:b/>
        </w:rPr>
        <w:t>Challenging unwanted behaviour from adults in the setting</w:t>
      </w:r>
    </w:p>
    <w:p w14:paraId="2B7B7145" w14:textId="22464175" w:rsidR="00581FC9" w:rsidRPr="00327B6A" w:rsidRDefault="00581FC9" w:rsidP="00581FC9">
      <w:pPr>
        <w:shd w:val="clear" w:color="auto" w:fill="FFFFFF"/>
        <w:spacing w:before="120" w:after="120" w:line="360" w:lineRule="auto"/>
        <w:rPr>
          <w:rFonts w:ascii="Century Gothic" w:hAnsi="Century Gothic" w:cs="Arial"/>
        </w:rPr>
      </w:pPr>
      <w:r w:rsidRPr="00327B6A">
        <w:rPr>
          <w:rFonts w:ascii="Century Gothic" w:hAnsi="Century Gothic" w:cs="Arial"/>
        </w:rPr>
        <w:t xml:space="preserve">We do not tolerate behaviour demonstrating dislike, prejudice, discriminatory </w:t>
      </w:r>
      <w:r w:rsidR="00733981" w:rsidRPr="00327B6A">
        <w:rPr>
          <w:rFonts w:ascii="Century Gothic" w:hAnsi="Century Gothic" w:cs="Arial"/>
        </w:rPr>
        <w:t>attitudes,</w:t>
      </w:r>
      <w:r w:rsidRPr="00327B6A">
        <w:rPr>
          <w:rFonts w:ascii="Century Gothic" w:hAnsi="Century Gothic" w:cs="Arial"/>
        </w:rPr>
        <w:t xml:space="preserve"> or action towards any individual/group. This includes those living outside the UK (xenophobia). This also applies to behaviour towards specific groups of people and individuals who are British Citizens residing in the UK.  </w:t>
      </w:r>
    </w:p>
    <w:p w14:paraId="39B528ED" w14:textId="77777777" w:rsidR="00581FC9" w:rsidRPr="00327B6A" w:rsidRDefault="00581FC9" w:rsidP="00581FC9">
      <w:pPr>
        <w:shd w:val="clear" w:color="auto" w:fill="FFFFFF"/>
        <w:spacing w:before="120" w:after="120" w:line="360" w:lineRule="auto"/>
        <w:rPr>
          <w:rFonts w:ascii="Century Gothic" w:hAnsi="Century Gothic" w:cs="Arial"/>
        </w:rPr>
      </w:pPr>
      <w:r w:rsidRPr="00327B6A">
        <w:rPr>
          <w:rFonts w:ascii="Century Gothic" w:hAnsi="Century Gothic" w:cs="Arial"/>
        </w:rPr>
        <w:t>Allegations of discriminatory remarks or behaviour made in the setting by any adult will be taken seriously. The perpetrator will be asked to stop the behaviour and failure to do so may result in the adult being asked to leave the premises. Where a parent makes discriminatory or prejudice remarks to staff at any time, or other persons while on the premises, this is recorded on the child’s file and is reported to the setting manager. The procedure is explained and the parent is asked to comply while on the premises. An ‘escalatory’ approach will be taken with those who continue to exhibit this behaviour. The second stage comprises a letter to the parent requesting them to sign a</w:t>
      </w:r>
      <w:r w:rsidRPr="00327B6A">
        <w:rPr>
          <w:rFonts w:ascii="Century Gothic" w:hAnsi="Century Gothic" w:cs="Arial"/>
          <w:b/>
        </w:rPr>
        <w:t xml:space="preserve"> </w:t>
      </w:r>
      <w:r w:rsidRPr="00327B6A">
        <w:rPr>
          <w:rFonts w:ascii="Century Gothic" w:hAnsi="Century Gothic" w:cs="Arial"/>
        </w:rPr>
        <w:t>written agreement not to make discriminatory remarks or behave in discriminatory or prejudice ways; the third stage may be considering withdrawing the child’s place.</w:t>
      </w:r>
    </w:p>
    <w:p w14:paraId="75EFE329" w14:textId="77777777" w:rsidR="00581FC9" w:rsidRPr="00327B6A" w:rsidRDefault="00581FC9" w:rsidP="00581FC9">
      <w:pPr>
        <w:shd w:val="clear" w:color="auto" w:fill="FFFFFF"/>
        <w:spacing w:before="120" w:after="120" w:line="360" w:lineRule="auto"/>
        <w:rPr>
          <w:rFonts w:ascii="Century Gothic" w:hAnsi="Century Gothic" w:cs="Arial"/>
          <w:b/>
          <w:bCs/>
        </w:rPr>
      </w:pPr>
      <w:r w:rsidRPr="00327B6A">
        <w:rPr>
          <w:rFonts w:ascii="Century Gothic" w:hAnsi="Century Gothic" w:cs="Arial"/>
          <w:b/>
          <w:bCs/>
        </w:rPr>
        <w:t>Further guidance</w:t>
      </w:r>
    </w:p>
    <w:p w14:paraId="0EEA9EA6" w14:textId="77777777" w:rsidR="00581FC9" w:rsidRPr="008C39FB" w:rsidRDefault="00581FC9" w:rsidP="00581FC9">
      <w:pPr>
        <w:spacing w:before="120" w:after="120" w:line="360" w:lineRule="auto"/>
        <w:rPr>
          <w:rFonts w:ascii="Century Gothic" w:hAnsi="Century Gothic" w:cs="Arial"/>
        </w:rPr>
      </w:pPr>
      <w:hyperlink r:id="rId28" w:anchor="!prod/1b26e3b2-7364-ea11-a811-000d3a0bad7c/curr/GBP" w:history="1">
        <w:r w:rsidRPr="00327B6A">
          <w:rPr>
            <w:rStyle w:val="Hyperlink"/>
            <w:rFonts w:ascii="Century Gothic" w:hAnsi="Century Gothic" w:cs="Arial"/>
          </w:rPr>
          <w:t>Behaviour Matters</w:t>
        </w:r>
      </w:hyperlink>
      <w:r w:rsidRPr="00327B6A">
        <w:rPr>
          <w:rFonts w:ascii="Century Gothic" w:hAnsi="Century Gothic" w:cs="Arial"/>
        </w:rPr>
        <w:t xml:space="preserve"> (Alliance 2016)</w:t>
      </w:r>
      <w:r>
        <w:rPr>
          <w:rFonts w:ascii="Century Gothic" w:hAnsi="Century Gothic" w:cs="Arial"/>
        </w:rPr>
        <w:br/>
      </w:r>
    </w:p>
    <w:p w14:paraId="59D4F86E" w14:textId="77777777" w:rsidR="00581FC9" w:rsidRPr="005013EE" w:rsidRDefault="00581FC9" w:rsidP="00581FC9">
      <w:pPr>
        <w:jc w:val="center"/>
        <w:rPr>
          <w:rFonts w:ascii="Century Gothic" w:hAnsi="Century Gothic" w:cs="Arial"/>
          <w:b/>
          <w:sz w:val="24"/>
          <w:szCs w:val="24"/>
        </w:rPr>
      </w:pPr>
      <w:r w:rsidRPr="005013EE">
        <w:rPr>
          <w:rFonts w:ascii="Century Gothic" w:hAnsi="Century Gothic" w:cs="Arial"/>
          <w:b/>
          <w:sz w:val="24"/>
          <w:szCs w:val="24"/>
        </w:rPr>
        <w:t>Complaints Procedure</w:t>
      </w:r>
    </w:p>
    <w:p w14:paraId="5A4B81A8" w14:textId="77777777" w:rsidR="00581FC9" w:rsidRPr="00FA2B0B" w:rsidRDefault="00581FC9" w:rsidP="00581FC9">
      <w:pPr>
        <w:spacing w:line="240" w:lineRule="auto"/>
        <w:rPr>
          <w:rFonts w:ascii="Century Gothic" w:hAnsi="Century Gothic"/>
        </w:rPr>
      </w:pPr>
      <w:r w:rsidRPr="00FA2B0B">
        <w:rPr>
          <w:rFonts w:ascii="Century Gothic" w:hAnsi="Century Gothic"/>
        </w:rPr>
        <w:t xml:space="preserve">At Kimbolton Nursery we believe that children and parent are entitled to expect courtesy and prompt, careful attention to their needs and wishes.  We welcome suggestions on how to improve our nursery and will give prompt and serious attention to any concerns about the running of the nursery.  We anticipate that most concerns will be resolved quickly by an informal approach to the appropriate member of staff.  If this does not achieve the desired result, we have a set of procedures for dealing with concerns. </w:t>
      </w:r>
    </w:p>
    <w:p w14:paraId="1DB9E0E0" w14:textId="77777777" w:rsidR="00581FC9" w:rsidRPr="005013EE" w:rsidRDefault="00581FC9" w:rsidP="00581FC9">
      <w:pPr>
        <w:spacing w:line="240" w:lineRule="auto"/>
        <w:rPr>
          <w:rFonts w:ascii="Century Gothic" w:hAnsi="Century Gothic"/>
          <w:b/>
          <w:bCs/>
          <w:sz w:val="24"/>
          <w:szCs w:val="24"/>
        </w:rPr>
      </w:pPr>
      <w:r w:rsidRPr="005013EE">
        <w:rPr>
          <w:rFonts w:ascii="Century Gothic" w:hAnsi="Century Gothic"/>
          <w:b/>
          <w:bCs/>
          <w:sz w:val="24"/>
          <w:szCs w:val="24"/>
        </w:rPr>
        <w:t>Aim</w:t>
      </w:r>
    </w:p>
    <w:p w14:paraId="7EF4B8DA" w14:textId="77777777" w:rsidR="00581FC9" w:rsidRPr="00FA2B0B" w:rsidRDefault="00581FC9" w:rsidP="00581FC9">
      <w:pPr>
        <w:spacing w:line="240" w:lineRule="auto"/>
        <w:rPr>
          <w:rFonts w:ascii="Century Gothic" w:hAnsi="Century Gothic"/>
        </w:rPr>
      </w:pPr>
      <w:r w:rsidRPr="00FA2B0B">
        <w:rPr>
          <w:rFonts w:ascii="Century Gothic" w:hAnsi="Century Gothic"/>
        </w:rPr>
        <w:t xml:space="preserve">We aim to bring all concerns about the running of our nursery to a satisfactory conclusion for </w:t>
      </w:r>
      <w:proofErr w:type="gramStart"/>
      <w:r w:rsidRPr="00FA2B0B">
        <w:rPr>
          <w:rFonts w:ascii="Century Gothic" w:hAnsi="Century Gothic"/>
        </w:rPr>
        <w:t>all of</w:t>
      </w:r>
      <w:proofErr w:type="gramEnd"/>
      <w:r w:rsidRPr="00FA2B0B">
        <w:rPr>
          <w:rFonts w:ascii="Century Gothic" w:hAnsi="Century Gothic"/>
        </w:rPr>
        <w:t xml:space="preserve"> the parties involved. </w:t>
      </w:r>
    </w:p>
    <w:p w14:paraId="0D648E57" w14:textId="77777777" w:rsidR="00581FC9" w:rsidRPr="005013EE" w:rsidRDefault="00581FC9" w:rsidP="00581FC9">
      <w:pPr>
        <w:spacing w:line="240" w:lineRule="auto"/>
        <w:rPr>
          <w:rFonts w:ascii="Century Gothic" w:hAnsi="Century Gothic"/>
          <w:b/>
          <w:bCs/>
          <w:sz w:val="24"/>
          <w:szCs w:val="24"/>
        </w:rPr>
      </w:pPr>
      <w:r w:rsidRPr="005013EE">
        <w:rPr>
          <w:rFonts w:ascii="Century Gothic" w:hAnsi="Century Gothic"/>
          <w:b/>
          <w:bCs/>
          <w:sz w:val="24"/>
          <w:szCs w:val="24"/>
        </w:rPr>
        <w:t>Methods</w:t>
      </w:r>
    </w:p>
    <w:p w14:paraId="65B55EEB" w14:textId="77777777" w:rsidR="00581FC9" w:rsidRPr="00FA2B0B" w:rsidRDefault="00581FC9" w:rsidP="00581FC9">
      <w:pPr>
        <w:spacing w:line="240" w:lineRule="auto"/>
        <w:rPr>
          <w:rFonts w:ascii="Century Gothic" w:hAnsi="Century Gothic"/>
          <w:b/>
          <w:bCs/>
        </w:rPr>
      </w:pPr>
      <w:r w:rsidRPr="00FA2B0B">
        <w:rPr>
          <w:rFonts w:ascii="Century Gothic" w:hAnsi="Century Gothic"/>
        </w:rPr>
        <w:t xml:space="preserve">To achieve this, we operate the following complaints procedure. </w:t>
      </w:r>
    </w:p>
    <w:p w14:paraId="7A0749DD" w14:textId="77777777" w:rsidR="00581FC9" w:rsidRPr="00FA2B0B" w:rsidRDefault="00581FC9" w:rsidP="00581FC9">
      <w:pPr>
        <w:spacing w:line="240" w:lineRule="auto"/>
        <w:rPr>
          <w:rFonts w:ascii="Century Gothic" w:hAnsi="Century Gothic"/>
          <w:i/>
        </w:rPr>
      </w:pPr>
      <w:r w:rsidRPr="00FA2B0B">
        <w:rPr>
          <w:rFonts w:ascii="Century Gothic" w:hAnsi="Century Gothic"/>
          <w:i/>
        </w:rPr>
        <w:t>Stage 1</w:t>
      </w:r>
    </w:p>
    <w:p w14:paraId="04A9A417" w14:textId="77777777" w:rsidR="00581FC9" w:rsidRPr="00FA2B0B" w:rsidRDefault="00581FC9" w:rsidP="00581FC9">
      <w:pPr>
        <w:spacing w:line="240" w:lineRule="auto"/>
        <w:rPr>
          <w:rFonts w:ascii="Century Gothic" w:hAnsi="Century Gothic"/>
          <w:b/>
          <w:bCs/>
        </w:rPr>
      </w:pPr>
      <w:r w:rsidRPr="00FA2B0B">
        <w:rPr>
          <w:rFonts w:ascii="Century Gothic" w:hAnsi="Century Gothic"/>
        </w:rPr>
        <w:t xml:space="preserve">Any parent who is uneasy about any aspect of the nursery provision, talks over, </w:t>
      </w:r>
      <w:proofErr w:type="gramStart"/>
      <w:r w:rsidRPr="00FA2B0B">
        <w:rPr>
          <w:rFonts w:ascii="Century Gothic" w:hAnsi="Century Gothic"/>
        </w:rPr>
        <w:t>first of all</w:t>
      </w:r>
      <w:proofErr w:type="gramEnd"/>
      <w:r w:rsidRPr="00FA2B0B">
        <w:rPr>
          <w:rFonts w:ascii="Century Gothic" w:hAnsi="Century Gothic"/>
        </w:rPr>
        <w:t xml:space="preserve">, his/her worries and anxieties with the Nursery Manager/Deputy Manager.  </w:t>
      </w:r>
    </w:p>
    <w:p w14:paraId="7B08C31E" w14:textId="77777777" w:rsidR="00581FC9" w:rsidRPr="00FA2B0B" w:rsidRDefault="00581FC9" w:rsidP="00581FC9">
      <w:pPr>
        <w:spacing w:line="240" w:lineRule="auto"/>
        <w:rPr>
          <w:rFonts w:ascii="Century Gothic" w:hAnsi="Century Gothic"/>
          <w:b/>
          <w:bCs/>
          <w:i/>
        </w:rPr>
      </w:pPr>
      <w:r w:rsidRPr="00FA2B0B">
        <w:rPr>
          <w:rFonts w:ascii="Century Gothic" w:hAnsi="Century Gothic"/>
          <w:i/>
        </w:rPr>
        <w:t>Stage 2</w:t>
      </w:r>
    </w:p>
    <w:p w14:paraId="1A326204" w14:textId="77777777" w:rsidR="00581FC9" w:rsidRPr="00FA2B0B" w:rsidRDefault="00581FC9" w:rsidP="00581FC9">
      <w:pPr>
        <w:spacing w:line="240" w:lineRule="auto"/>
        <w:rPr>
          <w:rFonts w:ascii="Century Gothic" w:hAnsi="Century Gothic"/>
        </w:rPr>
      </w:pPr>
      <w:r w:rsidRPr="00FA2B0B">
        <w:rPr>
          <w:rFonts w:ascii="Century Gothic" w:hAnsi="Century Gothic"/>
        </w:rPr>
        <w:t>If this does not have satisfactory outcome, or if the problem recurs, the parent moves to stage two of the procedure by putting the concerns or complaint in writing to the nursery manager and the chair of the management committee.  This is then investigated and notification of the outcome is presented to the parent with 28 days of complaint being received.</w:t>
      </w:r>
    </w:p>
    <w:p w14:paraId="19E700B5" w14:textId="77777777" w:rsidR="00581FC9" w:rsidRPr="00FA2B0B" w:rsidRDefault="00581FC9" w:rsidP="00581FC9">
      <w:pPr>
        <w:spacing w:line="240" w:lineRule="auto"/>
        <w:rPr>
          <w:rFonts w:ascii="Century Gothic" w:hAnsi="Century Gothic"/>
        </w:rPr>
      </w:pPr>
      <w:r w:rsidRPr="00FA2B0B">
        <w:rPr>
          <w:rFonts w:ascii="Century Gothic" w:hAnsi="Century Gothic"/>
        </w:rPr>
        <w:t>Most complaints should be able to be resolved informally at stage one or stage two.</w:t>
      </w:r>
    </w:p>
    <w:p w14:paraId="4E12DDA5" w14:textId="77777777" w:rsidR="00581FC9" w:rsidRPr="00FA2B0B" w:rsidRDefault="00581FC9" w:rsidP="00581FC9">
      <w:pPr>
        <w:spacing w:line="240" w:lineRule="auto"/>
        <w:rPr>
          <w:rFonts w:ascii="Century Gothic" w:hAnsi="Century Gothic"/>
          <w:i/>
        </w:rPr>
      </w:pPr>
      <w:r w:rsidRPr="00FA2B0B">
        <w:rPr>
          <w:rFonts w:ascii="Century Gothic" w:hAnsi="Century Gothic"/>
          <w:i/>
        </w:rPr>
        <w:t>Stage 3</w:t>
      </w:r>
    </w:p>
    <w:p w14:paraId="44CDDE21" w14:textId="77777777" w:rsidR="00581FC9" w:rsidRPr="00FA2B0B" w:rsidRDefault="00581FC9" w:rsidP="00581FC9">
      <w:pPr>
        <w:spacing w:line="240" w:lineRule="auto"/>
        <w:rPr>
          <w:rFonts w:ascii="Century Gothic" w:hAnsi="Century Gothic"/>
        </w:rPr>
      </w:pPr>
      <w:r w:rsidRPr="00FA2B0B">
        <w:rPr>
          <w:rFonts w:ascii="Century Gothic" w:hAnsi="Century Gothic"/>
        </w:rPr>
        <w:t xml:space="preserve">The parent requests a meeting with the nursery Manager and the chair of the management committee; the parent can have a friend or family member present.  An agreed written record of the discussion is made.  </w:t>
      </w:r>
      <w:proofErr w:type="gramStart"/>
      <w:r w:rsidRPr="00FA2B0B">
        <w:rPr>
          <w:rFonts w:ascii="Century Gothic" w:hAnsi="Century Gothic"/>
        </w:rPr>
        <w:t>All of</w:t>
      </w:r>
      <w:proofErr w:type="gramEnd"/>
      <w:r w:rsidRPr="00FA2B0B">
        <w:rPr>
          <w:rFonts w:ascii="Century Gothic" w:hAnsi="Century Gothic"/>
        </w:rPr>
        <w:t xml:space="preserve"> the parties present at the meeting sign the record and receive a copy of it. </w:t>
      </w:r>
    </w:p>
    <w:p w14:paraId="28CF7401" w14:textId="77777777" w:rsidR="00581FC9" w:rsidRPr="00FA2B0B" w:rsidRDefault="00581FC9" w:rsidP="00581FC9">
      <w:pPr>
        <w:spacing w:line="240" w:lineRule="auto"/>
        <w:rPr>
          <w:rFonts w:ascii="Century Gothic" w:hAnsi="Century Gothic"/>
        </w:rPr>
      </w:pPr>
      <w:r w:rsidRPr="00FA2B0B">
        <w:rPr>
          <w:rFonts w:ascii="Century Gothic" w:hAnsi="Century Gothic"/>
        </w:rPr>
        <w:t xml:space="preserve">This signed record signifies that the procedure has concluded. </w:t>
      </w:r>
    </w:p>
    <w:p w14:paraId="39A1FFF0" w14:textId="77777777" w:rsidR="00581FC9" w:rsidRPr="00FA2B0B" w:rsidRDefault="00581FC9" w:rsidP="00581FC9">
      <w:pPr>
        <w:spacing w:line="240" w:lineRule="auto"/>
        <w:rPr>
          <w:rFonts w:ascii="Century Gothic" w:hAnsi="Century Gothic"/>
          <w:i/>
        </w:rPr>
      </w:pPr>
      <w:r w:rsidRPr="00FA2B0B">
        <w:rPr>
          <w:rFonts w:ascii="Century Gothic" w:hAnsi="Century Gothic"/>
          <w:i/>
        </w:rPr>
        <w:t>Stage 4</w:t>
      </w:r>
    </w:p>
    <w:p w14:paraId="16E46F29" w14:textId="77777777" w:rsidR="00581FC9" w:rsidRPr="00FA2B0B" w:rsidRDefault="00581FC9" w:rsidP="00581FC9">
      <w:pPr>
        <w:spacing w:line="240" w:lineRule="auto"/>
        <w:rPr>
          <w:rFonts w:ascii="Century Gothic" w:hAnsi="Century Gothic"/>
        </w:rPr>
      </w:pPr>
      <w:r w:rsidRPr="00FA2B0B">
        <w:rPr>
          <w:rFonts w:ascii="Century Gothic" w:hAnsi="Century Gothic"/>
        </w:rPr>
        <w:t xml:space="preserve">If at the stage three meeting the parent and nursery cannot reach agreement, an external mediator is invited to help settle the complaint.  This person should be acceptable to both parties, listen to both sides and offer advice.  A mediator has no legal powers but can define the problem, review the action so far and suggest further ways in which it might be resolved.  </w:t>
      </w:r>
    </w:p>
    <w:p w14:paraId="54892A9F" w14:textId="77777777" w:rsidR="00581FC9" w:rsidRPr="00FA2B0B" w:rsidRDefault="00581FC9" w:rsidP="00581FC9">
      <w:pPr>
        <w:spacing w:line="240" w:lineRule="auto"/>
        <w:rPr>
          <w:rFonts w:ascii="Century Gothic" w:hAnsi="Century Gothic"/>
        </w:rPr>
      </w:pPr>
      <w:r w:rsidRPr="00FA2B0B">
        <w:rPr>
          <w:rFonts w:ascii="Century Gothic" w:hAnsi="Century Gothic"/>
        </w:rPr>
        <w:t xml:space="preserve">Staff and volunteers within the Pre – School Alliance are appropriate persons to be invited to act as mediators.  </w:t>
      </w:r>
    </w:p>
    <w:p w14:paraId="2D34EE7A" w14:textId="77777777" w:rsidR="00581FC9" w:rsidRPr="00FA2B0B" w:rsidRDefault="00581FC9" w:rsidP="00581FC9">
      <w:pPr>
        <w:spacing w:line="240" w:lineRule="auto"/>
        <w:rPr>
          <w:rFonts w:ascii="Century Gothic" w:hAnsi="Century Gothic"/>
        </w:rPr>
      </w:pPr>
      <w:r w:rsidRPr="00FA2B0B">
        <w:rPr>
          <w:rFonts w:ascii="Century Gothic" w:hAnsi="Century Gothic"/>
        </w:rPr>
        <w:t>The mediator keeps all discussions confidential.  S/he can hold separate meetings with the nursery personnel (nursery Manager, chair of the nursery committee) and the parent, if this is decided to be helpful the mediator keeps and agreed written record of any meetings that are held and of any advice s/he gives.</w:t>
      </w:r>
    </w:p>
    <w:p w14:paraId="62AD9A8E" w14:textId="77777777" w:rsidR="00581FC9" w:rsidRPr="0005158C" w:rsidRDefault="00581FC9" w:rsidP="00581FC9">
      <w:pPr>
        <w:spacing w:line="240" w:lineRule="auto"/>
        <w:rPr>
          <w:rFonts w:ascii="Century Gothic" w:hAnsi="Century Gothic"/>
          <w:i/>
        </w:rPr>
      </w:pPr>
      <w:r>
        <w:rPr>
          <w:rFonts w:ascii="Century Gothic" w:hAnsi="Century Gothic"/>
          <w:i/>
        </w:rPr>
        <w:br/>
      </w:r>
      <w:r w:rsidRPr="00FA2B0B">
        <w:rPr>
          <w:rFonts w:ascii="Century Gothic" w:hAnsi="Century Gothic"/>
          <w:i/>
        </w:rPr>
        <w:t>Stage 5</w:t>
      </w:r>
      <w:r>
        <w:rPr>
          <w:rFonts w:ascii="Century Gothic" w:hAnsi="Century Gothic"/>
          <w:i/>
        </w:rPr>
        <w:t xml:space="preserve"> - </w:t>
      </w:r>
      <w:r w:rsidRPr="00FA2B0B">
        <w:rPr>
          <w:rFonts w:ascii="Century Gothic" w:hAnsi="Century Gothic"/>
        </w:rPr>
        <w:t xml:space="preserve">When the mediator has concluded his/her investigations, a final meeting between the parent, the nursery Manager and the chair of the nursery committee is held.  The purpose of this meeting is to reach a decision on the action to be taken to deal with this complaint.  The mediator’s advice is used to reach this conclusion.  The mediator is present at the meeting if all parties think this will help a decision to be reached.  </w:t>
      </w:r>
    </w:p>
    <w:p w14:paraId="390F2A6E" w14:textId="77777777" w:rsidR="00581FC9" w:rsidRPr="00A67D23" w:rsidRDefault="00581FC9" w:rsidP="00581FC9">
      <w:pPr>
        <w:spacing w:before="120" w:after="120" w:line="360" w:lineRule="auto"/>
        <w:rPr>
          <w:rFonts w:ascii="Century Gothic" w:hAnsi="Century Gothic" w:cs="Arial"/>
          <w:b/>
          <w:bCs/>
          <w:sz w:val="28"/>
          <w:szCs w:val="28"/>
        </w:rPr>
      </w:pPr>
      <w:r w:rsidRPr="00FA2B0B">
        <w:rPr>
          <w:rFonts w:ascii="Century Gothic" w:hAnsi="Century Gothic"/>
        </w:rPr>
        <w:t>A record of this meeting, including the decision on the action to be taken, is made.  Everyone presents at the meeting signs the record and receives a copy of it.  This signed record signifies that the procedure has concluded.</w:t>
      </w:r>
      <w:r>
        <w:rPr>
          <w:rFonts w:ascii="Century Gothic" w:hAnsi="Century Gothic"/>
        </w:rPr>
        <w:br/>
      </w:r>
      <w:r w:rsidRPr="00A67D23">
        <w:rPr>
          <w:rFonts w:ascii="Century Gothic" w:hAnsi="Century Gothic" w:cs="Arial"/>
          <w:b/>
          <w:bCs/>
          <w:sz w:val="28"/>
          <w:szCs w:val="28"/>
        </w:rPr>
        <w:t>10</w:t>
      </w:r>
      <w:r w:rsidRPr="00A67D23">
        <w:rPr>
          <w:rFonts w:ascii="Century Gothic" w:hAnsi="Century Gothic" w:cs="Arial"/>
          <w:b/>
          <w:bCs/>
          <w:sz w:val="28"/>
          <w:szCs w:val="28"/>
        </w:rPr>
        <w:tab/>
        <w:t>Working in partnership with parents and other agencies procedures</w:t>
      </w:r>
    </w:p>
    <w:p w14:paraId="15DB8692" w14:textId="77777777" w:rsidR="00581FC9" w:rsidRPr="00A67D23" w:rsidRDefault="00581FC9" w:rsidP="00581FC9">
      <w:pPr>
        <w:spacing w:before="120" w:after="120" w:line="360" w:lineRule="auto"/>
        <w:rPr>
          <w:rFonts w:ascii="Century Gothic" w:hAnsi="Century Gothic" w:cs="Arial"/>
          <w:b/>
          <w:bCs/>
          <w:sz w:val="28"/>
          <w:szCs w:val="28"/>
        </w:rPr>
      </w:pPr>
      <w:r w:rsidRPr="00A67D23">
        <w:rPr>
          <w:rFonts w:ascii="Century Gothic" w:hAnsi="Century Gothic" w:cs="Arial"/>
          <w:b/>
          <w:bCs/>
          <w:sz w:val="28"/>
          <w:szCs w:val="28"/>
        </w:rPr>
        <w:t>10.2</w:t>
      </w:r>
      <w:r w:rsidRPr="00A67D23">
        <w:rPr>
          <w:rFonts w:ascii="Century Gothic" w:hAnsi="Century Gothic" w:cs="Arial"/>
          <w:b/>
          <w:bCs/>
          <w:sz w:val="28"/>
          <w:szCs w:val="28"/>
        </w:rPr>
        <w:tab/>
        <w:t>Complaints procedure for parents and service users</w:t>
      </w:r>
    </w:p>
    <w:p w14:paraId="21C642E4" w14:textId="77777777" w:rsidR="00581FC9" w:rsidRPr="00A67D23" w:rsidRDefault="00581FC9" w:rsidP="00581FC9">
      <w:pPr>
        <w:spacing w:before="120" w:after="120" w:line="360" w:lineRule="auto"/>
        <w:rPr>
          <w:rFonts w:ascii="Century Gothic" w:hAnsi="Century Gothic" w:cs="Arial"/>
          <w:bCs/>
        </w:rPr>
      </w:pPr>
      <w:r w:rsidRPr="00A67D23">
        <w:rPr>
          <w:rFonts w:ascii="Century Gothic" w:hAnsi="Century Gothic" w:cs="Arial"/>
          <w:bCs/>
        </w:rPr>
        <w:t>There is a fair way of dealing with issues as they arise in an informal way, but parents may wish to exercise their right to make a formal complaint. They are informed of the procedure to do this, and complaints are responded to in a timely way. The same procedures apply to agencies who may have a grievance or complaint.</w:t>
      </w:r>
    </w:p>
    <w:p w14:paraId="4E00F2FA" w14:textId="77777777" w:rsidR="00581FC9" w:rsidRPr="00733981" w:rsidRDefault="00581FC9" w:rsidP="00733981">
      <w:pPr>
        <w:rPr>
          <w:rFonts w:ascii="Century Gothic" w:hAnsi="Century Gothic"/>
          <w:b/>
          <w:bCs/>
        </w:rPr>
      </w:pPr>
      <w:r w:rsidRPr="00733981">
        <w:rPr>
          <w:rFonts w:ascii="Century Gothic" w:hAnsi="Century Gothic"/>
          <w:b/>
          <w:bCs/>
        </w:rPr>
        <w:t>Parents</w:t>
      </w:r>
    </w:p>
    <w:p w14:paraId="15764BF8" w14:textId="77777777" w:rsidR="00581FC9" w:rsidRPr="00733981" w:rsidRDefault="00581FC9" w:rsidP="00733981">
      <w:pPr>
        <w:rPr>
          <w:rFonts w:ascii="Century Gothic" w:hAnsi="Century Gothic"/>
        </w:rPr>
      </w:pPr>
      <w:r w:rsidRPr="00733981">
        <w:rPr>
          <w:rFonts w:ascii="Century Gothic" w:hAnsi="Century Gothic"/>
        </w:rPr>
        <w:t>If a parent is unhappy about any aspect of their child’s care or how he/she feels he/she has been treated, this should be discussed with the child’s key person. The key person will listen to the parent and acknowledge what he/she is unhappy about. The key person will offer an explanation and an apology if appropriate. The issue and how it was resolved is recorded in the child’s file and Complaint Investigation Record. The recording will also make clear whether the issue being raised relates to a concern about quality of the service or practice, or a complaint. For allegations relating to serious harm to a child caused by a member of staff or volunteer procedure 6.2 Allegations against staff, volunteers or agency staff will be followed</w:t>
      </w:r>
      <w:r w:rsidRPr="00733981">
        <w:rPr>
          <w:rFonts w:ascii="Century Gothic" w:hAnsi="Century Gothic"/>
          <w:color w:val="FF0000"/>
        </w:rPr>
        <w:t>.</w:t>
      </w:r>
    </w:p>
    <w:p w14:paraId="764D3930" w14:textId="77777777" w:rsidR="00581FC9" w:rsidRPr="00A67D23" w:rsidRDefault="00581FC9" w:rsidP="00470C99">
      <w:pPr>
        <w:numPr>
          <w:ilvl w:val="0"/>
          <w:numId w:val="74"/>
        </w:numPr>
        <w:spacing w:before="120" w:after="120" w:line="360" w:lineRule="auto"/>
        <w:rPr>
          <w:rFonts w:ascii="Century Gothic" w:hAnsi="Century Gothic" w:cs="Arial"/>
        </w:rPr>
      </w:pPr>
      <w:r w:rsidRPr="00A67D23">
        <w:rPr>
          <w:rFonts w:ascii="Century Gothic" w:hAnsi="Century Gothic" w:cs="Arial"/>
        </w:rPr>
        <w:t xml:space="preserve">If the parent is not happy with the key person’s response or wishes to complain about the key person or any other member of staff, he/she will be directed to the setting manager. Some parents will want to make a written complaint; others will prefer to make it verbally; in which case the setting manager writes down the main issues of the complaint using the </w:t>
      </w:r>
      <w:r w:rsidRPr="00A67D23">
        <w:rPr>
          <w:rFonts w:ascii="Century Gothic" w:hAnsi="Century Gothic" w:cs="Arial"/>
          <w:bCs/>
        </w:rPr>
        <w:t xml:space="preserve">Complaint Investigation Record </w:t>
      </w:r>
      <w:r w:rsidRPr="00A67D23">
        <w:rPr>
          <w:rFonts w:ascii="Century Gothic" w:hAnsi="Century Gothic" w:cs="Arial"/>
        </w:rPr>
        <w:t xml:space="preserve">and keeps it in the child’s file. </w:t>
      </w:r>
    </w:p>
    <w:p w14:paraId="0B97ED50" w14:textId="77777777" w:rsidR="00581FC9" w:rsidRPr="00A67D23" w:rsidRDefault="00581FC9" w:rsidP="00470C99">
      <w:pPr>
        <w:numPr>
          <w:ilvl w:val="0"/>
          <w:numId w:val="74"/>
        </w:numPr>
        <w:spacing w:before="120" w:after="120" w:line="360" w:lineRule="auto"/>
        <w:rPr>
          <w:rFonts w:ascii="Century Gothic" w:hAnsi="Century Gothic" w:cs="Arial"/>
        </w:rPr>
      </w:pPr>
      <w:r w:rsidRPr="00A67D23">
        <w:rPr>
          <w:rFonts w:ascii="Century Gothic" w:hAnsi="Century Gothic" w:cs="Arial"/>
        </w:rPr>
        <w:t>The setting manager will investigate the complaint and provide time to feedback to the parent within 28 days. A confidential written report of the investigation is kept in the child’s file if the complaint relates directly to a child.</w:t>
      </w:r>
    </w:p>
    <w:p w14:paraId="5E77C7BD" w14:textId="77777777" w:rsidR="00581FC9" w:rsidRPr="00A67D23" w:rsidRDefault="00581FC9" w:rsidP="00470C99">
      <w:pPr>
        <w:numPr>
          <w:ilvl w:val="0"/>
          <w:numId w:val="74"/>
        </w:numPr>
        <w:spacing w:before="120" w:after="120" w:line="360" w:lineRule="auto"/>
        <w:rPr>
          <w:rFonts w:ascii="Century Gothic" w:hAnsi="Century Gothic" w:cs="Arial"/>
        </w:rPr>
      </w:pPr>
      <w:r w:rsidRPr="00A67D23">
        <w:rPr>
          <w:rFonts w:ascii="Century Gothic" w:hAnsi="Century Gothic" w:cs="Arial"/>
        </w:rPr>
        <w:t>If the parent is still not satisfied, or if the complaint is about the setting manager, the setting manager is asked to forward their complaint verbally or in writing to their line manager.</w:t>
      </w:r>
    </w:p>
    <w:p w14:paraId="343687E9" w14:textId="77777777" w:rsidR="00581FC9" w:rsidRPr="00A67D23" w:rsidRDefault="00581FC9" w:rsidP="00470C99">
      <w:pPr>
        <w:numPr>
          <w:ilvl w:val="0"/>
          <w:numId w:val="74"/>
        </w:numPr>
        <w:spacing w:before="120" w:after="120" w:line="360" w:lineRule="auto"/>
        <w:rPr>
          <w:rFonts w:ascii="Century Gothic" w:hAnsi="Century Gothic" w:cs="Arial"/>
        </w:rPr>
      </w:pPr>
      <w:r w:rsidRPr="00A67D23">
        <w:rPr>
          <w:rFonts w:ascii="Century Gothic" w:hAnsi="Century Gothic" w:cs="Arial"/>
        </w:rPr>
        <w:t>If the parent is still not satisfied, then he/she is entitled to appeal the outcome verbally or in writing to the setting manager’s line manager who will pass the matter on to owners/directors/trustees for further investigation, who will respond to the parent within a further 14 days.</w:t>
      </w:r>
    </w:p>
    <w:p w14:paraId="2B08BEDA" w14:textId="77777777" w:rsidR="00581FC9" w:rsidRPr="00A67D23" w:rsidRDefault="00581FC9" w:rsidP="00470C99">
      <w:pPr>
        <w:numPr>
          <w:ilvl w:val="0"/>
          <w:numId w:val="74"/>
        </w:numPr>
        <w:spacing w:before="120" w:after="120" w:line="360" w:lineRule="auto"/>
        <w:rPr>
          <w:rFonts w:ascii="Century Gothic" w:hAnsi="Century Gothic" w:cs="Arial"/>
        </w:rPr>
      </w:pPr>
      <w:r w:rsidRPr="00A67D23">
        <w:rPr>
          <w:rFonts w:ascii="Century Gothic" w:hAnsi="Century Gothic" w:cs="Arial"/>
        </w:rPr>
        <w:t>If the complainant believes that the matter has not been resolved and there has been a breach of the EYFS requirements they are entitled to make a complaint to Ofsted. The manager will assist in any complaint investigation as well as in producing documentation that records the steps that were taken in response to the original complaint.</w:t>
      </w:r>
    </w:p>
    <w:p w14:paraId="098E766F" w14:textId="77777777" w:rsidR="00581FC9" w:rsidRPr="00A67D23" w:rsidRDefault="00581FC9" w:rsidP="00470C99">
      <w:pPr>
        <w:numPr>
          <w:ilvl w:val="0"/>
          <w:numId w:val="74"/>
        </w:numPr>
        <w:spacing w:before="120" w:after="120" w:line="360" w:lineRule="auto"/>
        <w:rPr>
          <w:rFonts w:ascii="Century Gothic" w:hAnsi="Century Gothic" w:cs="Arial"/>
        </w:rPr>
      </w:pPr>
      <w:r w:rsidRPr="00A67D23">
        <w:rPr>
          <w:rFonts w:ascii="Century Gothic" w:hAnsi="Century Gothic" w:cs="Arial"/>
        </w:rPr>
        <w:t>The setting manager ensures that parents know they can complain to Ofsted by telephone or in writing at any time as follows</w:t>
      </w:r>
      <w:r w:rsidRPr="00A67D23">
        <w:rPr>
          <w:rFonts w:ascii="Century Gothic" w:hAnsi="Century Gothic" w:cs="Arial"/>
          <w:b/>
        </w:rPr>
        <w:t xml:space="preserve">: </w:t>
      </w:r>
    </w:p>
    <w:p w14:paraId="39622D82" w14:textId="77777777" w:rsidR="00581FC9" w:rsidRPr="00A67D23" w:rsidRDefault="00581FC9" w:rsidP="00581FC9">
      <w:pPr>
        <w:spacing w:before="120" w:after="120" w:line="360" w:lineRule="auto"/>
        <w:ind w:left="357"/>
        <w:rPr>
          <w:rFonts w:ascii="Century Gothic" w:hAnsi="Century Gothic" w:cs="Arial"/>
          <w:bCs/>
        </w:rPr>
      </w:pPr>
      <w:r w:rsidRPr="00A67D23">
        <w:rPr>
          <w:rFonts w:ascii="Century Gothic" w:hAnsi="Century Gothic" w:cs="Arial"/>
          <w:bCs/>
        </w:rPr>
        <w:t>Applications, Regulatory and Contact (ARC) Team, Ofsted, Piccadilly Gate, Store Street, Manchester M1 2WD or telephone: 0300 123 1231</w:t>
      </w:r>
    </w:p>
    <w:p w14:paraId="06789C03" w14:textId="77777777" w:rsidR="00581FC9" w:rsidRPr="00733981" w:rsidRDefault="00581FC9" w:rsidP="00581FC9">
      <w:pPr>
        <w:pStyle w:val="Heading1"/>
        <w:spacing w:before="120" w:after="120" w:line="360" w:lineRule="auto"/>
        <w:rPr>
          <w:rFonts w:ascii="Century Gothic" w:hAnsi="Century Gothic"/>
          <w:b/>
          <w:bCs/>
          <w:sz w:val="22"/>
          <w:szCs w:val="22"/>
        </w:rPr>
      </w:pPr>
      <w:r w:rsidRPr="00733981">
        <w:rPr>
          <w:rFonts w:ascii="Century Gothic" w:hAnsi="Century Gothic"/>
          <w:b/>
          <w:bCs/>
          <w:color w:val="auto"/>
          <w:sz w:val="22"/>
          <w:szCs w:val="22"/>
        </w:rPr>
        <w:t>Agencies</w:t>
      </w:r>
    </w:p>
    <w:p w14:paraId="5C05D304" w14:textId="77777777" w:rsidR="00581FC9" w:rsidRPr="00A67D23" w:rsidRDefault="00581FC9" w:rsidP="00470C99">
      <w:pPr>
        <w:numPr>
          <w:ilvl w:val="0"/>
          <w:numId w:val="75"/>
        </w:numPr>
        <w:spacing w:before="120" w:after="120" w:line="360" w:lineRule="auto"/>
        <w:rPr>
          <w:rFonts w:ascii="Century Gothic" w:hAnsi="Century Gothic" w:cs="Arial"/>
        </w:rPr>
      </w:pPr>
      <w:r w:rsidRPr="00A67D23">
        <w:rPr>
          <w:rFonts w:ascii="Century Gothic" w:hAnsi="Century Gothic" w:cs="Arial"/>
        </w:rPr>
        <w:t>If an individual from another agency wishes to make a formal complaint about a member of staff or any practice of the setting, it should be made in writing to the setting manager.</w:t>
      </w:r>
    </w:p>
    <w:p w14:paraId="667D1592" w14:textId="77777777" w:rsidR="00581FC9" w:rsidRPr="00A67D23" w:rsidRDefault="00581FC9" w:rsidP="00470C99">
      <w:pPr>
        <w:numPr>
          <w:ilvl w:val="0"/>
          <w:numId w:val="75"/>
        </w:numPr>
        <w:spacing w:before="120" w:after="120" w:line="360" w:lineRule="auto"/>
        <w:rPr>
          <w:rFonts w:ascii="Century Gothic" w:hAnsi="Century Gothic" w:cs="Arial"/>
        </w:rPr>
      </w:pPr>
      <w:r w:rsidRPr="00A67D23">
        <w:rPr>
          <w:rFonts w:ascii="Century Gothic" w:hAnsi="Century Gothic" w:cs="Arial"/>
        </w:rPr>
        <w:t>The complaint is acknowledged in writing within 10 days of receiving it.</w:t>
      </w:r>
    </w:p>
    <w:p w14:paraId="67B16910" w14:textId="77777777" w:rsidR="00581FC9" w:rsidRPr="00A67D23" w:rsidRDefault="00581FC9" w:rsidP="00470C99">
      <w:pPr>
        <w:numPr>
          <w:ilvl w:val="0"/>
          <w:numId w:val="75"/>
        </w:numPr>
        <w:spacing w:before="120" w:after="120" w:line="360" w:lineRule="auto"/>
        <w:rPr>
          <w:rFonts w:ascii="Century Gothic" w:hAnsi="Century Gothic" w:cs="Arial"/>
        </w:rPr>
      </w:pPr>
      <w:r w:rsidRPr="00A67D23">
        <w:rPr>
          <w:rFonts w:ascii="Century Gothic" w:hAnsi="Century Gothic" w:cs="Arial"/>
        </w:rPr>
        <w:t xml:space="preserve">The setting manager investigates the matter and meets with the individual to discuss the matter further within 28 days of the complaint being received. </w:t>
      </w:r>
    </w:p>
    <w:p w14:paraId="1C1881A7" w14:textId="77777777" w:rsidR="00581FC9" w:rsidRPr="00A67D23" w:rsidRDefault="00581FC9" w:rsidP="00470C99">
      <w:pPr>
        <w:numPr>
          <w:ilvl w:val="0"/>
          <w:numId w:val="75"/>
        </w:numPr>
        <w:spacing w:before="120" w:after="120" w:line="360" w:lineRule="auto"/>
        <w:rPr>
          <w:rFonts w:ascii="Century Gothic" w:hAnsi="Century Gothic" w:cs="Arial"/>
        </w:rPr>
      </w:pPr>
      <w:r w:rsidRPr="00A67D23">
        <w:rPr>
          <w:rFonts w:ascii="Century Gothic" w:hAnsi="Century Gothic" w:cs="Arial"/>
        </w:rPr>
        <w:t>An agreement needs to be reached to resolve the matter.</w:t>
      </w:r>
    </w:p>
    <w:p w14:paraId="73329A4A" w14:textId="77777777" w:rsidR="00581FC9" w:rsidRPr="00A67D23" w:rsidRDefault="00581FC9" w:rsidP="00470C99">
      <w:pPr>
        <w:numPr>
          <w:ilvl w:val="0"/>
          <w:numId w:val="75"/>
        </w:numPr>
        <w:spacing w:before="120" w:after="120" w:line="360" w:lineRule="auto"/>
        <w:rPr>
          <w:rFonts w:ascii="Century Gothic" w:hAnsi="Century Gothic" w:cs="Arial"/>
        </w:rPr>
      </w:pPr>
      <w:r w:rsidRPr="00A67D23">
        <w:rPr>
          <w:rFonts w:ascii="Century Gothic" w:hAnsi="Century Gothic" w:cs="Arial"/>
        </w:rPr>
        <w:t>If agreement is not reached, the complainant may write to the setting manager’s line manager, who acknowledges the complaint within 5 days and reports back within 14 days.</w:t>
      </w:r>
    </w:p>
    <w:p w14:paraId="7755F2AE" w14:textId="77777777" w:rsidR="00581FC9" w:rsidRPr="00A67D23" w:rsidRDefault="00581FC9" w:rsidP="00470C99">
      <w:pPr>
        <w:numPr>
          <w:ilvl w:val="0"/>
          <w:numId w:val="75"/>
        </w:numPr>
        <w:spacing w:before="120" w:after="120" w:line="360" w:lineRule="auto"/>
        <w:rPr>
          <w:rFonts w:ascii="Century Gothic" w:hAnsi="Century Gothic" w:cs="Arial"/>
        </w:rPr>
      </w:pPr>
      <w:r w:rsidRPr="00A67D23">
        <w:rPr>
          <w:rFonts w:ascii="Century Gothic" w:hAnsi="Century Gothic" w:cs="Arial"/>
        </w:rPr>
        <w:t>If the complainant is not satisfied with the outcome of the investigation, they are entitled to appeal and are referred to the owners/directors/trustees.</w:t>
      </w:r>
    </w:p>
    <w:p w14:paraId="374BE955" w14:textId="77777777" w:rsidR="00581FC9" w:rsidRPr="00A67D23" w:rsidRDefault="00581FC9" w:rsidP="00581FC9">
      <w:pPr>
        <w:spacing w:before="120" w:after="120" w:line="360" w:lineRule="auto"/>
        <w:rPr>
          <w:rFonts w:ascii="Century Gothic" w:hAnsi="Century Gothic" w:cs="Arial"/>
          <w:b/>
        </w:rPr>
      </w:pPr>
      <w:r w:rsidRPr="00A67D23">
        <w:rPr>
          <w:rFonts w:ascii="Century Gothic" w:hAnsi="Century Gothic" w:cs="Arial"/>
          <w:b/>
        </w:rPr>
        <w:t>Ofsted complaints record</w:t>
      </w:r>
    </w:p>
    <w:p w14:paraId="76433FE9" w14:textId="77777777" w:rsidR="00581FC9" w:rsidRPr="00A67D23" w:rsidRDefault="00581FC9" w:rsidP="00470C99">
      <w:pPr>
        <w:numPr>
          <w:ilvl w:val="0"/>
          <w:numId w:val="76"/>
        </w:numPr>
        <w:spacing w:before="120" w:after="120" w:line="360" w:lineRule="auto"/>
        <w:ind w:left="357" w:hanging="357"/>
        <w:rPr>
          <w:rFonts w:ascii="Century Gothic" w:hAnsi="Century Gothic" w:cs="Arial"/>
        </w:rPr>
      </w:pPr>
      <w:r w:rsidRPr="00A67D23">
        <w:rPr>
          <w:rFonts w:ascii="Century Gothic" w:hAnsi="Century Gothic" w:cs="Arial"/>
        </w:rPr>
        <w:t>Legislation requires settings to keep a record of complaints and disclose these to Ofsted at inspection, or if requested by Ofsted at any other time.</w:t>
      </w:r>
    </w:p>
    <w:p w14:paraId="0CF7CC47" w14:textId="77777777" w:rsidR="00581FC9" w:rsidRPr="00A67D23" w:rsidRDefault="00581FC9" w:rsidP="00470C99">
      <w:pPr>
        <w:numPr>
          <w:ilvl w:val="0"/>
          <w:numId w:val="76"/>
        </w:numPr>
        <w:spacing w:before="120" w:after="120" w:line="360" w:lineRule="auto"/>
        <w:ind w:left="357" w:hanging="357"/>
        <w:rPr>
          <w:rFonts w:ascii="Century Gothic" w:hAnsi="Century Gothic" w:cs="Arial"/>
        </w:rPr>
      </w:pPr>
      <w:r w:rsidRPr="00A67D23">
        <w:rPr>
          <w:rFonts w:ascii="Century Gothic" w:hAnsi="Century Gothic" w:cs="Arial"/>
        </w:rPr>
        <w:t>The record of complaints is a summative record only.</w:t>
      </w:r>
    </w:p>
    <w:p w14:paraId="1964725F" w14:textId="77777777" w:rsidR="00581FC9" w:rsidRPr="00A67D23" w:rsidRDefault="00581FC9" w:rsidP="00581FC9">
      <w:pPr>
        <w:spacing w:before="120" w:after="120" w:line="360" w:lineRule="auto"/>
        <w:rPr>
          <w:rFonts w:ascii="Century Gothic" w:hAnsi="Century Gothic" w:cs="Arial"/>
        </w:rPr>
      </w:pPr>
      <w:r w:rsidRPr="00A67D23">
        <w:rPr>
          <w:rFonts w:ascii="Century Gothic" w:hAnsi="Century Gothic" w:cs="Arial"/>
        </w:rPr>
        <w:t>A record of complaints will be kept for at least 3 years.</w:t>
      </w:r>
    </w:p>
    <w:p w14:paraId="3D84714A" w14:textId="77777777" w:rsidR="00581FC9" w:rsidRPr="00A67D23" w:rsidRDefault="00581FC9" w:rsidP="00470C99">
      <w:pPr>
        <w:numPr>
          <w:ilvl w:val="0"/>
          <w:numId w:val="77"/>
        </w:numPr>
        <w:spacing w:before="120" w:after="120" w:line="360" w:lineRule="auto"/>
        <w:rPr>
          <w:rFonts w:ascii="Century Gothic" w:hAnsi="Century Gothic" w:cs="Arial"/>
        </w:rPr>
      </w:pPr>
      <w:r w:rsidRPr="00A67D23">
        <w:rPr>
          <w:rFonts w:ascii="Century Gothic" w:hAnsi="Century Gothic" w:cs="Arial"/>
        </w:rPr>
        <w:t>In all cases where a complaint is upheld a review will be undertaken by the owners/directors/trustees to look for ways to improve practice where it is required.</w:t>
      </w:r>
    </w:p>
    <w:p w14:paraId="1CFB085D" w14:textId="77777777" w:rsidR="00581FC9" w:rsidRPr="00A67D23" w:rsidRDefault="00581FC9" w:rsidP="00581FC9">
      <w:pPr>
        <w:spacing w:before="120" w:after="120" w:line="360" w:lineRule="auto"/>
        <w:rPr>
          <w:rFonts w:ascii="Century Gothic" w:hAnsi="Century Gothic" w:cs="Arial"/>
          <w:bCs/>
        </w:rPr>
      </w:pPr>
      <w:r w:rsidRPr="00A67D23">
        <w:rPr>
          <w:rFonts w:ascii="Century Gothic" w:hAnsi="Century Gothic" w:cs="Arial"/>
          <w:bCs/>
        </w:rPr>
        <w:t>This procedure is displayed on Parent Notice Board.</w:t>
      </w:r>
    </w:p>
    <w:p w14:paraId="657CA183" w14:textId="77777777" w:rsidR="00581FC9" w:rsidRPr="00A67D23" w:rsidRDefault="00581FC9" w:rsidP="00581FC9">
      <w:pPr>
        <w:spacing w:before="120" w:after="120" w:line="360" w:lineRule="auto"/>
        <w:rPr>
          <w:rFonts w:ascii="Century Gothic" w:hAnsi="Century Gothic" w:cs="Arial"/>
          <w:b/>
        </w:rPr>
      </w:pPr>
      <w:r w:rsidRPr="00A67D23">
        <w:rPr>
          <w:rFonts w:ascii="Century Gothic" w:hAnsi="Century Gothic" w:cs="Arial"/>
          <w:b/>
        </w:rPr>
        <w:t>Further guidance</w:t>
      </w:r>
    </w:p>
    <w:p w14:paraId="794D1499" w14:textId="77777777" w:rsidR="00581FC9" w:rsidRDefault="00581FC9" w:rsidP="00581FC9">
      <w:pPr>
        <w:spacing w:before="120" w:after="120" w:line="360" w:lineRule="auto"/>
        <w:rPr>
          <w:rFonts w:ascii="Century Gothic" w:hAnsi="Century Gothic" w:cs="Arial"/>
          <w:bCs/>
        </w:rPr>
      </w:pPr>
      <w:hyperlink r:id="rId29" w:anchor="!prod/660cb3b8-585a-eb11-a812-00224840f4a7/curr/GBP" w:history="1">
        <w:r w:rsidRPr="00A67D23">
          <w:rPr>
            <w:rStyle w:val="Hyperlink"/>
            <w:rFonts w:ascii="Century Gothic" w:hAnsi="Century Gothic" w:cs="Arial"/>
            <w:bCs/>
          </w:rPr>
          <w:t>Complaint Investigation Record</w:t>
        </w:r>
      </w:hyperlink>
      <w:r w:rsidRPr="00A67D23">
        <w:rPr>
          <w:rFonts w:ascii="Century Gothic" w:hAnsi="Century Gothic" w:cs="Arial"/>
          <w:bCs/>
        </w:rPr>
        <w:t xml:space="preserve"> (Alliance Publication)</w:t>
      </w:r>
    </w:p>
    <w:p w14:paraId="1D1C3502" w14:textId="77777777" w:rsidR="00581FC9" w:rsidRDefault="00581FC9" w:rsidP="00581FC9">
      <w:pPr>
        <w:spacing w:line="240" w:lineRule="auto"/>
        <w:rPr>
          <w:rFonts w:ascii="Century Gothic" w:hAnsi="Century Gothic"/>
        </w:rPr>
      </w:pPr>
    </w:p>
    <w:p w14:paraId="5E2A5847" w14:textId="77777777" w:rsidR="00581FC9" w:rsidRPr="005013EE" w:rsidRDefault="00581FC9" w:rsidP="00581FC9">
      <w:pPr>
        <w:spacing w:line="240" w:lineRule="auto"/>
        <w:jc w:val="center"/>
        <w:rPr>
          <w:rFonts w:ascii="Century Gothic" w:hAnsi="Century Gothic"/>
          <w:b/>
          <w:bCs/>
          <w:sz w:val="24"/>
          <w:szCs w:val="24"/>
        </w:rPr>
      </w:pPr>
      <w:r w:rsidRPr="005013EE">
        <w:rPr>
          <w:rFonts w:ascii="Century Gothic" w:hAnsi="Century Gothic"/>
          <w:b/>
          <w:bCs/>
          <w:sz w:val="24"/>
          <w:szCs w:val="24"/>
        </w:rPr>
        <w:t>The role of the Office For Standards in Education, Early Years Directorate (OFSTED)</w:t>
      </w:r>
    </w:p>
    <w:p w14:paraId="198991BC" w14:textId="77777777" w:rsidR="00581FC9" w:rsidRPr="00FA2B0B" w:rsidRDefault="00581FC9" w:rsidP="00581FC9">
      <w:pPr>
        <w:spacing w:line="240" w:lineRule="auto"/>
        <w:jc w:val="center"/>
        <w:rPr>
          <w:rFonts w:ascii="Century Gothic" w:hAnsi="Century Gothic"/>
        </w:rPr>
      </w:pPr>
      <w:r w:rsidRPr="00FA2B0B">
        <w:rPr>
          <w:rFonts w:ascii="Century Gothic" w:hAnsi="Century Gothic"/>
        </w:rPr>
        <w:t>Parents may approach OFSTED directly at any stage of this complaint’s procedure.  In addition, where there seems to be a possible breach of our registration requirements it is essential to involve OFSTED as the registering and inspection body.</w:t>
      </w:r>
    </w:p>
    <w:p w14:paraId="4DA88907" w14:textId="77777777" w:rsidR="00581FC9" w:rsidRPr="00FA2B0B" w:rsidRDefault="00581FC9" w:rsidP="00581FC9">
      <w:pPr>
        <w:spacing w:line="240" w:lineRule="auto"/>
        <w:rPr>
          <w:rFonts w:ascii="Century Gothic" w:hAnsi="Century Gothic"/>
        </w:rPr>
      </w:pPr>
    </w:p>
    <w:p w14:paraId="559DA011" w14:textId="77777777" w:rsidR="00581FC9" w:rsidRPr="00FA2B0B" w:rsidRDefault="00581FC9" w:rsidP="00581FC9">
      <w:pPr>
        <w:spacing w:line="240" w:lineRule="auto"/>
        <w:rPr>
          <w:rFonts w:ascii="Century Gothic" w:hAnsi="Century Gothic"/>
        </w:rPr>
      </w:pPr>
    </w:p>
    <w:p w14:paraId="1B1293CE" w14:textId="77777777" w:rsidR="00581FC9" w:rsidRPr="00FA2B0B" w:rsidRDefault="00581FC9" w:rsidP="00581FC9">
      <w:pPr>
        <w:spacing w:line="240" w:lineRule="auto"/>
        <w:jc w:val="center"/>
        <w:rPr>
          <w:rFonts w:ascii="Century Gothic" w:hAnsi="Century Gothic"/>
        </w:rPr>
      </w:pPr>
      <w:r w:rsidRPr="00FA2B0B">
        <w:rPr>
          <w:rFonts w:ascii="Century Gothic" w:hAnsi="Century Gothic"/>
        </w:rPr>
        <w:t>The address and telephone number of our OFSTED regional centre is:</w:t>
      </w:r>
    </w:p>
    <w:p w14:paraId="32BD0155"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COMPLAINTS</w:t>
      </w:r>
    </w:p>
    <w:p w14:paraId="17E8D5E6"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OFSTED</w:t>
      </w:r>
    </w:p>
    <w:p w14:paraId="5A629EFC"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National Business Unit</w:t>
      </w:r>
    </w:p>
    <w:p w14:paraId="147A1FDD"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Piccadilly Gate</w:t>
      </w:r>
    </w:p>
    <w:p w14:paraId="2C250D7F"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Stone Street</w:t>
      </w:r>
    </w:p>
    <w:p w14:paraId="24837B0F"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Manchester</w:t>
      </w:r>
    </w:p>
    <w:p w14:paraId="6314B195"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M1 2WD</w:t>
      </w:r>
    </w:p>
    <w:p w14:paraId="2BED97BE" w14:textId="77777777" w:rsidR="00581FC9" w:rsidRPr="00FA2B0B" w:rsidRDefault="00581FC9" w:rsidP="00581FC9">
      <w:pPr>
        <w:spacing w:after="0" w:line="240" w:lineRule="auto"/>
        <w:jc w:val="center"/>
        <w:rPr>
          <w:rFonts w:ascii="Century Gothic" w:hAnsi="Century Gothic"/>
          <w:b/>
        </w:rPr>
      </w:pPr>
      <w:r w:rsidRPr="00FA2B0B">
        <w:rPr>
          <w:rFonts w:ascii="Century Gothic" w:hAnsi="Century Gothic"/>
          <w:b/>
        </w:rPr>
        <w:t>Tel:  0300 123 1231</w:t>
      </w:r>
    </w:p>
    <w:p w14:paraId="54E31C1A" w14:textId="77777777" w:rsidR="00581FC9" w:rsidRPr="00FA2B0B" w:rsidRDefault="00581FC9" w:rsidP="00581FC9">
      <w:pPr>
        <w:spacing w:after="0" w:line="240" w:lineRule="auto"/>
        <w:jc w:val="center"/>
        <w:rPr>
          <w:rFonts w:ascii="Century Gothic" w:hAnsi="Century Gothic"/>
        </w:rPr>
      </w:pPr>
    </w:p>
    <w:p w14:paraId="27BA079C" w14:textId="77777777" w:rsidR="00581FC9" w:rsidRPr="00FA2B0B" w:rsidRDefault="00581FC9" w:rsidP="00581FC9">
      <w:pPr>
        <w:spacing w:line="240" w:lineRule="auto"/>
        <w:jc w:val="center"/>
        <w:rPr>
          <w:rFonts w:ascii="Century Gothic" w:hAnsi="Century Gothic"/>
        </w:rPr>
      </w:pPr>
      <w:r w:rsidRPr="00FA2B0B">
        <w:rPr>
          <w:rFonts w:ascii="Century Gothic" w:hAnsi="Century Gothic"/>
        </w:rPr>
        <w:t>These details are displayed on the nursery notice board.</w:t>
      </w:r>
    </w:p>
    <w:p w14:paraId="26C2B04F" w14:textId="77777777" w:rsidR="00581FC9" w:rsidRPr="00FA2B0B" w:rsidRDefault="00581FC9" w:rsidP="00581FC9">
      <w:pPr>
        <w:spacing w:line="240" w:lineRule="auto"/>
        <w:jc w:val="center"/>
        <w:rPr>
          <w:rFonts w:ascii="Century Gothic" w:hAnsi="Century Gothic"/>
        </w:rPr>
      </w:pPr>
      <w:r w:rsidRPr="00FA2B0B">
        <w:rPr>
          <w:rFonts w:ascii="Century Gothic" w:hAnsi="Century Gothic"/>
        </w:rPr>
        <w:t>If a child appears to be at risk, the nursery follows the procedures of the Herefordshire Safeguarding Children’s Board.</w:t>
      </w:r>
    </w:p>
    <w:p w14:paraId="15F288DD" w14:textId="062E345F" w:rsidR="00581FC9" w:rsidRPr="00FA2B0B" w:rsidRDefault="00581FC9" w:rsidP="00581FC9">
      <w:pPr>
        <w:spacing w:line="240" w:lineRule="auto"/>
        <w:jc w:val="center"/>
        <w:rPr>
          <w:rFonts w:ascii="Century Gothic" w:hAnsi="Century Gothic"/>
        </w:rPr>
      </w:pPr>
      <w:r w:rsidRPr="00FA2B0B">
        <w:rPr>
          <w:rFonts w:ascii="Century Gothic" w:hAnsi="Century Gothic"/>
        </w:rPr>
        <w:t xml:space="preserve">In these </w:t>
      </w:r>
      <w:r w:rsidR="00733981" w:rsidRPr="00FA2B0B">
        <w:rPr>
          <w:rFonts w:ascii="Century Gothic" w:hAnsi="Century Gothic"/>
        </w:rPr>
        <w:t>cases,</w:t>
      </w:r>
      <w:r w:rsidRPr="00FA2B0B">
        <w:rPr>
          <w:rFonts w:ascii="Century Gothic" w:hAnsi="Century Gothic"/>
        </w:rPr>
        <w:t xml:space="preserve"> both the parent and the nursery are informed and the nursery manager works with OFSTED or the Herefordshire Safeguarding Children’s Board to ensure a proper investigation of the complaint followed by appropriate action.</w:t>
      </w:r>
    </w:p>
    <w:p w14:paraId="147948AD" w14:textId="33AADEE8" w:rsidR="00581FC9" w:rsidRDefault="00581FC9" w:rsidP="00581FC9">
      <w:pPr>
        <w:spacing w:line="240" w:lineRule="auto"/>
        <w:jc w:val="center"/>
        <w:rPr>
          <w:rFonts w:ascii="Century Gothic" w:hAnsi="Century Gothic"/>
        </w:rPr>
      </w:pPr>
      <w:r w:rsidRPr="00FA2B0B">
        <w:rPr>
          <w:rFonts w:ascii="Century Gothic" w:hAnsi="Century Gothic"/>
        </w:rPr>
        <w:t xml:space="preserve">We will provide Ofsted, on request, with a written record of all complaints made during any specified period and the action which was taken </w:t>
      </w:r>
      <w:r w:rsidR="00733981" w:rsidRPr="00FA2B0B">
        <w:rPr>
          <w:rFonts w:ascii="Century Gothic" w:hAnsi="Century Gothic"/>
        </w:rPr>
        <w:t>because of</w:t>
      </w:r>
      <w:r w:rsidRPr="00FA2B0B">
        <w:rPr>
          <w:rFonts w:ascii="Century Gothic" w:hAnsi="Century Gothic"/>
        </w:rPr>
        <w:t xml:space="preserve"> each complaint.</w:t>
      </w:r>
    </w:p>
    <w:p w14:paraId="63146B22" w14:textId="77777777" w:rsidR="00733981" w:rsidRPr="00FA2B0B" w:rsidRDefault="00733981" w:rsidP="00733981">
      <w:pPr>
        <w:spacing w:line="240" w:lineRule="auto"/>
        <w:rPr>
          <w:rFonts w:ascii="Century Gothic" w:hAnsi="Century Gothic"/>
        </w:rPr>
      </w:pPr>
    </w:p>
    <w:p w14:paraId="51C7C5B7" w14:textId="77777777" w:rsidR="00733981" w:rsidRDefault="00733981" w:rsidP="00581FC9">
      <w:pPr>
        <w:spacing w:line="240" w:lineRule="auto"/>
        <w:jc w:val="center"/>
        <w:rPr>
          <w:rFonts w:ascii="Century Gothic" w:hAnsi="Century Gothic"/>
          <w:b/>
          <w:bCs/>
          <w:sz w:val="24"/>
          <w:szCs w:val="24"/>
        </w:rPr>
      </w:pPr>
    </w:p>
    <w:p w14:paraId="233AB601" w14:textId="77777777" w:rsidR="00733981" w:rsidRDefault="00733981" w:rsidP="00581FC9">
      <w:pPr>
        <w:spacing w:line="240" w:lineRule="auto"/>
        <w:jc w:val="center"/>
        <w:rPr>
          <w:rFonts w:ascii="Century Gothic" w:hAnsi="Century Gothic"/>
          <w:b/>
          <w:bCs/>
          <w:sz w:val="24"/>
          <w:szCs w:val="24"/>
        </w:rPr>
      </w:pPr>
    </w:p>
    <w:p w14:paraId="08E12E3A" w14:textId="77F8EA20" w:rsidR="00581FC9" w:rsidRPr="005013EE" w:rsidRDefault="00581FC9" w:rsidP="00581FC9">
      <w:pPr>
        <w:spacing w:line="240" w:lineRule="auto"/>
        <w:jc w:val="center"/>
        <w:rPr>
          <w:rFonts w:ascii="Century Gothic" w:hAnsi="Century Gothic"/>
          <w:sz w:val="24"/>
          <w:szCs w:val="24"/>
        </w:rPr>
      </w:pPr>
      <w:r w:rsidRPr="005013EE">
        <w:rPr>
          <w:rFonts w:ascii="Century Gothic" w:hAnsi="Century Gothic"/>
          <w:b/>
          <w:bCs/>
          <w:sz w:val="24"/>
          <w:szCs w:val="24"/>
        </w:rPr>
        <w:t>Records</w:t>
      </w:r>
    </w:p>
    <w:p w14:paraId="41B70CC2" w14:textId="77777777" w:rsidR="00581FC9" w:rsidRPr="00FA2B0B" w:rsidRDefault="00581FC9" w:rsidP="00581FC9">
      <w:pPr>
        <w:spacing w:line="240" w:lineRule="auto"/>
        <w:jc w:val="center"/>
        <w:rPr>
          <w:rFonts w:ascii="Century Gothic" w:hAnsi="Century Gothic"/>
        </w:rPr>
      </w:pPr>
      <w:r w:rsidRPr="00FA2B0B">
        <w:rPr>
          <w:rFonts w:ascii="Century Gothic" w:hAnsi="Century Gothic"/>
        </w:rPr>
        <w:t>A record of complaints against our nursery and or the children and or the adults working in our nursery is kept, including the date, the circumstances of the complaint and how the complaint was managed.</w:t>
      </w:r>
    </w:p>
    <w:p w14:paraId="26715654" w14:textId="62AC6F7B" w:rsidR="00581FC9" w:rsidRPr="00FA2B0B" w:rsidRDefault="00581FC9" w:rsidP="00581FC9">
      <w:pPr>
        <w:jc w:val="center"/>
        <w:rPr>
          <w:rFonts w:ascii="Century Gothic" w:hAnsi="Century Gothic" w:cs="Arial"/>
        </w:rPr>
      </w:pPr>
      <w:r w:rsidRPr="00FA2B0B">
        <w:rPr>
          <w:rFonts w:ascii="Century Gothic" w:hAnsi="Century Gothic" w:cs="Arial"/>
          <w:b/>
        </w:rPr>
        <w:t xml:space="preserve">Full policies and procedures are kept in the main entrance in </w:t>
      </w:r>
      <w:r w:rsidR="00733981" w:rsidRPr="00FA2B0B">
        <w:rPr>
          <w:rFonts w:ascii="Century Gothic" w:hAnsi="Century Gothic" w:cs="Arial"/>
          <w:b/>
        </w:rPr>
        <w:t>nursery</w:t>
      </w:r>
      <w:r w:rsidR="00733981">
        <w:rPr>
          <w:rFonts w:ascii="Century Gothic" w:hAnsi="Century Gothic" w:cs="Arial"/>
          <w:b/>
        </w:rPr>
        <w:t>, or on our website,</w:t>
      </w:r>
      <w:r w:rsidRPr="00FA2B0B">
        <w:rPr>
          <w:rFonts w:ascii="Century Gothic" w:hAnsi="Century Gothic" w:cs="Arial"/>
          <w:b/>
        </w:rPr>
        <w:t xml:space="preserve"> they are there for you to look at and read at your own pleasure</w:t>
      </w:r>
      <w:r w:rsidRPr="00FA2B0B">
        <w:rPr>
          <w:rFonts w:ascii="Century Gothic" w:hAnsi="Century Gothic" w:cs="Arial"/>
        </w:rPr>
        <w:t>.</w:t>
      </w:r>
    </w:p>
    <w:p w14:paraId="7669357C" w14:textId="505985E7" w:rsidR="00581FC9" w:rsidRDefault="00277B87">
      <w:r>
        <w:rPr>
          <w:rFonts w:ascii="Arial" w:hAnsi="Arial" w:cs="Arial"/>
          <w:noProof/>
          <w:color w:val="0000FF"/>
          <w:sz w:val="27"/>
          <w:szCs w:val="27"/>
          <w:lang w:eastAsia="en-GB"/>
        </w:rPr>
        <w:drawing>
          <wp:anchor distT="0" distB="0" distL="114300" distR="114300" simplePos="0" relativeHeight="251655168" behindDoc="1" locked="0" layoutInCell="1" allowOverlap="1" wp14:anchorId="6FB7211B" wp14:editId="604A93A6">
            <wp:simplePos x="0" y="0"/>
            <wp:positionH relativeFrom="margin">
              <wp:posOffset>563527</wp:posOffset>
            </wp:positionH>
            <wp:positionV relativeFrom="paragraph">
              <wp:posOffset>2471631</wp:posOffset>
            </wp:positionV>
            <wp:extent cx="1739265" cy="2617470"/>
            <wp:effectExtent l="0" t="0" r="0" b="0"/>
            <wp:wrapTight wrapText="bothSides">
              <wp:wrapPolygon edited="0">
                <wp:start x="0" y="0"/>
                <wp:lineTo x="0" y="21380"/>
                <wp:lineTo x="21292" y="21380"/>
                <wp:lineTo x="21292" y="0"/>
                <wp:lineTo x="0" y="0"/>
              </wp:wrapPolygon>
            </wp:wrapTight>
            <wp:docPr id="3" name="Picture 4" descr="Image result for quotes about play">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quotes about play">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39265" cy="261747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noProof/>
          <w:color w:val="0000FF"/>
          <w:lang w:eastAsia="en-GB"/>
        </w:rPr>
        <w:drawing>
          <wp:anchor distT="0" distB="0" distL="114300" distR="114300" simplePos="0" relativeHeight="251669504" behindDoc="1" locked="0" layoutInCell="1" allowOverlap="1" wp14:anchorId="35EA89A1" wp14:editId="5A38AA56">
            <wp:simplePos x="0" y="0"/>
            <wp:positionH relativeFrom="margin">
              <wp:posOffset>4402314</wp:posOffset>
            </wp:positionH>
            <wp:positionV relativeFrom="margin">
              <wp:posOffset>5065536</wp:posOffset>
            </wp:positionV>
            <wp:extent cx="2000885" cy="2000885"/>
            <wp:effectExtent l="0" t="0" r="0" b="0"/>
            <wp:wrapSquare wrapText="bothSides"/>
            <wp:docPr id="1" name="irc_mi" descr="Image result for quotes about play">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quotes about play">
                      <a:hlinkClick r:id="rId32"/>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00885" cy="20008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noProof/>
          <w:color w:val="0000FF"/>
          <w:lang w:eastAsia="en-GB"/>
        </w:rPr>
        <w:drawing>
          <wp:anchor distT="0" distB="0" distL="114300" distR="114300" simplePos="0" relativeHeight="251681792" behindDoc="1" locked="0" layoutInCell="1" allowOverlap="1" wp14:anchorId="43D3CF0C" wp14:editId="07B176B5">
            <wp:simplePos x="0" y="0"/>
            <wp:positionH relativeFrom="column">
              <wp:posOffset>2765213</wp:posOffset>
            </wp:positionH>
            <wp:positionV relativeFrom="paragraph">
              <wp:posOffset>4525081</wp:posOffset>
            </wp:positionV>
            <wp:extent cx="1854835" cy="2672715"/>
            <wp:effectExtent l="0" t="0" r="0" b="0"/>
            <wp:wrapTight wrapText="bothSides">
              <wp:wrapPolygon edited="0">
                <wp:start x="0" y="0"/>
                <wp:lineTo x="0" y="21400"/>
                <wp:lineTo x="21297" y="21400"/>
                <wp:lineTo x="21297" y="0"/>
                <wp:lineTo x="0" y="0"/>
              </wp:wrapPolygon>
            </wp:wrapTight>
            <wp:docPr id="7" name="irc_mi" descr="Image result for quotes about play">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quotes about play">
                      <a:hlinkClick r:id="rId34"/>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54835" cy="267271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0832" behindDoc="1" locked="0" layoutInCell="1" allowOverlap="1" wp14:anchorId="64956F4C" wp14:editId="00D54073">
            <wp:simplePos x="0" y="0"/>
            <wp:positionH relativeFrom="column">
              <wp:posOffset>2421255</wp:posOffset>
            </wp:positionH>
            <wp:positionV relativeFrom="paragraph">
              <wp:posOffset>313055</wp:posOffset>
            </wp:positionV>
            <wp:extent cx="2626360" cy="1969770"/>
            <wp:effectExtent l="0" t="0" r="2540" b="0"/>
            <wp:wrapTight wrapText="bothSides">
              <wp:wrapPolygon edited="0">
                <wp:start x="0" y="0"/>
                <wp:lineTo x="0" y="21308"/>
                <wp:lineTo x="21464" y="21308"/>
                <wp:lineTo x="21464" y="0"/>
                <wp:lineTo x="0" y="0"/>
              </wp:wrapPolygon>
            </wp:wrapTight>
            <wp:docPr id="8" name="Picture 8"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26360" cy="19697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81FC9" w:rsidSect="00581FC9">
      <w:footerReference w:type="default" r:id="rId3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9D9B1" w14:textId="77777777" w:rsidR="004F5F9B" w:rsidRDefault="004F5F9B" w:rsidP="00581FC9">
      <w:pPr>
        <w:spacing w:after="0" w:line="240" w:lineRule="auto"/>
      </w:pPr>
      <w:r>
        <w:separator/>
      </w:r>
    </w:p>
  </w:endnote>
  <w:endnote w:type="continuationSeparator" w:id="0">
    <w:p w14:paraId="6A70B810" w14:textId="77777777" w:rsidR="004F5F9B" w:rsidRDefault="004F5F9B" w:rsidP="00581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helmsford-WP">
    <w:altName w:val="Calibri"/>
    <w:panose1 w:val="00000000000000000000"/>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David">
    <w:charset w:val="B1"/>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450003"/>
      <w:docPartObj>
        <w:docPartGallery w:val="Page Numbers (Bottom of Page)"/>
        <w:docPartUnique/>
      </w:docPartObj>
    </w:sdtPr>
    <w:sdtEndPr>
      <w:rPr>
        <w:noProof/>
      </w:rPr>
    </w:sdtEndPr>
    <w:sdtContent>
      <w:p w14:paraId="52C91F68" w14:textId="4D26483F" w:rsidR="00581FC9" w:rsidRDefault="00581FC9">
        <w:pPr>
          <w:pStyle w:val="Footer"/>
        </w:pPr>
        <w:r>
          <w:fldChar w:fldCharType="begin"/>
        </w:r>
        <w:r>
          <w:instrText xml:space="preserve"> PAGE   \* MERGEFORMAT </w:instrText>
        </w:r>
        <w:r>
          <w:fldChar w:fldCharType="separate"/>
        </w:r>
        <w:r>
          <w:rPr>
            <w:noProof/>
          </w:rPr>
          <w:t>2</w:t>
        </w:r>
        <w:r>
          <w:rPr>
            <w:noProof/>
          </w:rPr>
          <w:fldChar w:fldCharType="end"/>
        </w:r>
      </w:p>
    </w:sdtContent>
  </w:sdt>
  <w:p w14:paraId="42421039" w14:textId="77777777" w:rsidR="00581FC9" w:rsidRDefault="00581F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FA0ED" w14:textId="77777777" w:rsidR="004F5F9B" w:rsidRDefault="004F5F9B" w:rsidP="00581FC9">
      <w:pPr>
        <w:spacing w:after="0" w:line="240" w:lineRule="auto"/>
      </w:pPr>
      <w:r>
        <w:separator/>
      </w:r>
    </w:p>
  </w:footnote>
  <w:footnote w:type="continuationSeparator" w:id="0">
    <w:p w14:paraId="6BBF1298" w14:textId="77777777" w:rsidR="004F5F9B" w:rsidRDefault="004F5F9B" w:rsidP="00581F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10372BC"/>
    <w:multiLevelType w:val="hybridMultilevel"/>
    <w:tmpl w:val="CEA653EE"/>
    <w:lvl w:ilvl="0" w:tplc="BC349DD8">
      <w:start w:val="1"/>
      <w:numFmt w:val="bullet"/>
      <w:lvlText w:val="-"/>
      <w:lvlJc w:val="left"/>
      <w:rPr>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14D1D81"/>
    <w:multiLevelType w:val="hybridMultilevel"/>
    <w:tmpl w:val="7A14B772"/>
    <w:lvl w:ilvl="0" w:tplc="190ADFBE">
      <w:start w:val="1"/>
      <w:numFmt w:val="bullet"/>
      <w:lvlText w:val="•"/>
      <w:lvlJc w:val="left"/>
      <w:rPr>
        <w:rFonts w:ascii="Calibri" w:hAnsi="Calibri" w:cs="Times New Roman" w:hint="default"/>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5C61AB7"/>
    <w:multiLevelType w:val="hybridMultilevel"/>
    <w:tmpl w:val="2B861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6" w15:restartNumberingAfterBreak="0">
    <w:nsid w:val="07347885"/>
    <w:multiLevelType w:val="hybridMultilevel"/>
    <w:tmpl w:val="C4F0B144"/>
    <w:lvl w:ilvl="0" w:tplc="AE6ACF42">
      <w:start w:val="1"/>
      <w:numFmt w:val="bullet"/>
      <w:pStyle w:val="Bulletsspaced"/>
      <w:lvlText w:val=""/>
      <w:lvlJc w:val="left"/>
      <w:pPr>
        <w:tabs>
          <w:tab w:val="num" w:pos="927"/>
        </w:tabs>
        <w:ind w:left="927" w:hanging="360"/>
      </w:pPr>
      <w:rPr>
        <w:rFonts w:ascii="Wingdings" w:hAnsi="Wingdings" w:hint="default"/>
      </w:rPr>
    </w:lvl>
    <w:lvl w:ilvl="1" w:tplc="DCC0323A">
      <w:start w:val="1"/>
      <w:numFmt w:val="bullet"/>
      <w:lvlText w:val=""/>
      <w:lvlJc w:val="left"/>
      <w:pPr>
        <w:tabs>
          <w:tab w:val="num" w:pos="1440"/>
        </w:tabs>
        <w:ind w:left="1440" w:hanging="36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7EC26CD"/>
    <w:multiLevelType w:val="hybridMultilevel"/>
    <w:tmpl w:val="7DEC63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8067781"/>
    <w:multiLevelType w:val="hybridMultilevel"/>
    <w:tmpl w:val="2506BFF8"/>
    <w:lvl w:ilvl="0" w:tplc="190ADFBE">
      <w:start w:val="1"/>
      <w:numFmt w:val="bullet"/>
      <w:lvlText w:val="•"/>
      <w:lvlJc w:val="left"/>
      <w:pPr>
        <w:ind w:left="360" w:hanging="360"/>
      </w:pPr>
      <w:rPr>
        <w:rFonts w:ascii="Calibri" w:hAnsi="Calibri" w:cs="Times New Roman" w:hint="default"/>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caps w:val="0"/>
        <w:strike w:val="0"/>
        <w:dstrike w:val="0"/>
        <w:outline w:val="0"/>
        <w:shadow w:val="0"/>
        <w:emboss w:val="0"/>
        <w:imprint w:val="0"/>
        <w:spacing w:val="0"/>
        <w:w w:val="100"/>
        <w:kern w:val="0"/>
        <w:position w:val="4"/>
        <w:sz w:val="22"/>
        <w:szCs w:val="29"/>
        <w:u w:val="none"/>
        <w:effect w:val="none"/>
        <w:vertAlign w:val="baseline"/>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F8B78DA"/>
    <w:multiLevelType w:val="hybridMultilevel"/>
    <w:tmpl w:val="309A0BF4"/>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101B18C8"/>
    <w:multiLevelType w:val="hybridMultilevel"/>
    <w:tmpl w:val="C7A6B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4" w15:restartNumberingAfterBreak="0">
    <w:nsid w:val="120905F8"/>
    <w:multiLevelType w:val="hybridMultilevel"/>
    <w:tmpl w:val="552E443E"/>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5" w15:restartNumberingAfterBreak="0">
    <w:nsid w:val="123B1232"/>
    <w:multiLevelType w:val="hybridMultilevel"/>
    <w:tmpl w:val="6B3A18E0"/>
    <w:lvl w:ilvl="0" w:tplc="08090003">
      <w:start w:val="1"/>
      <w:numFmt w:val="bullet"/>
      <w:pStyle w:val="Bulletsspaced-lastbullet"/>
      <w:lvlText w:val="o"/>
      <w:lvlJc w:val="left"/>
      <w:pPr>
        <w:tabs>
          <w:tab w:val="num" w:pos="927"/>
        </w:tabs>
        <w:ind w:left="927" w:hanging="360"/>
      </w:pPr>
      <w:rPr>
        <w:rFonts w:ascii="Courier New" w:hAnsi="Courier New" w:cs="Courier New" w:hint="default"/>
      </w:rPr>
    </w:lvl>
    <w:lvl w:ilvl="1" w:tplc="DCC0323A">
      <w:start w:val="1"/>
      <w:numFmt w:val="bullet"/>
      <w:lvlText w:val=""/>
      <w:lvlJc w:val="left"/>
      <w:pPr>
        <w:tabs>
          <w:tab w:val="num" w:pos="1440"/>
        </w:tabs>
        <w:ind w:left="1440" w:hanging="36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8769E6"/>
    <w:multiLevelType w:val="multilevel"/>
    <w:tmpl w:val="D6F2A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40C502A"/>
    <w:multiLevelType w:val="hybridMultilevel"/>
    <w:tmpl w:val="A9EEA7E8"/>
    <w:lvl w:ilvl="0" w:tplc="1A2A2F54">
      <w:start w:val="1"/>
      <w:numFmt w:val="decimal"/>
      <w:pStyle w:val="Numberedparagraph"/>
      <w:lvlText w:val="%1."/>
      <w:lvlJc w:val="left"/>
      <w:pPr>
        <w:tabs>
          <w:tab w:val="num" w:pos="567"/>
        </w:tabs>
        <w:ind w:left="0" w:firstLine="0"/>
      </w:pPr>
      <w:rPr>
        <w:rFonts w:ascii="Tahoma" w:hAnsi="Tahoma" w:hint="default"/>
        <w:b w:val="0"/>
        <w:i w:val="0"/>
        <w:sz w:val="24"/>
        <w:szCs w:val="24"/>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161731B4"/>
    <w:multiLevelType w:val="hybridMultilevel"/>
    <w:tmpl w:val="E6701556"/>
    <w:lvl w:ilvl="0" w:tplc="190ADFBE">
      <w:start w:val="1"/>
      <w:numFmt w:val="bullet"/>
      <w:lvlText w:val="•"/>
      <w:lvlJc w:val="left"/>
      <w:rPr>
        <w:rFonts w:ascii="Calibri" w:hAnsi="Calibri"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17F668CE"/>
    <w:multiLevelType w:val="hybridMultilevel"/>
    <w:tmpl w:val="7D50F8F2"/>
    <w:lvl w:ilvl="0" w:tplc="190ADFBE">
      <w:start w:val="1"/>
      <w:numFmt w:val="bullet"/>
      <w:lvlText w:val="•"/>
      <w:lvlJc w:val="left"/>
      <w:rPr>
        <w:rFonts w:ascii="Calibri" w:hAnsi="Calibri"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23"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AA1460C"/>
    <w:multiLevelType w:val="hybridMultilevel"/>
    <w:tmpl w:val="09BE2A6E"/>
    <w:lvl w:ilvl="0" w:tplc="BC349DD8">
      <w:start w:val="1"/>
      <w:numFmt w:val="bullet"/>
      <w:lvlText w:val="-"/>
      <w:lvlJc w:val="left"/>
      <w:rPr>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1AD0532D"/>
    <w:multiLevelType w:val="hybridMultilevel"/>
    <w:tmpl w:val="6FB03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7" w15:restartNumberingAfterBreak="0">
    <w:nsid w:val="1DD81D76"/>
    <w:multiLevelType w:val="multilevel"/>
    <w:tmpl w:val="C4C0979E"/>
    <w:lvl w:ilvl="0">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1FDA2215"/>
    <w:multiLevelType w:val="hybridMultilevel"/>
    <w:tmpl w:val="501EE2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227F2ABE"/>
    <w:multiLevelType w:val="hybridMultilevel"/>
    <w:tmpl w:val="CE08C892"/>
    <w:lvl w:ilvl="0" w:tplc="190ADFBE">
      <w:start w:val="1"/>
      <w:numFmt w:val="bullet"/>
      <w:lvlText w:val="•"/>
      <w:lvlJc w:val="left"/>
      <w:rPr>
        <w:rFonts w:ascii="Calibri" w:hAnsi="Calibri"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23F5351B"/>
    <w:multiLevelType w:val="multilevel"/>
    <w:tmpl w:val="F70AFB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29013B9E"/>
    <w:multiLevelType w:val="hybridMultilevel"/>
    <w:tmpl w:val="86F01E3A"/>
    <w:lvl w:ilvl="0" w:tplc="BC349DD8">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9BE1705"/>
    <w:multiLevelType w:val="hybridMultilevel"/>
    <w:tmpl w:val="82600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9FA1645"/>
    <w:multiLevelType w:val="hybridMultilevel"/>
    <w:tmpl w:val="2B76BD22"/>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9"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41" w15:restartNumberingAfterBreak="0">
    <w:nsid w:val="2E5D67F3"/>
    <w:multiLevelType w:val="hybridMultilevel"/>
    <w:tmpl w:val="46F45500"/>
    <w:lvl w:ilvl="0" w:tplc="BC349DD8">
      <w:start w:val="1"/>
      <w:numFmt w:val="bullet"/>
      <w:lvlText w:val="-"/>
      <w:lvlJc w:val="left"/>
      <w:rPr>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2" w15:restartNumberingAfterBreak="0">
    <w:nsid w:val="2EB57ECE"/>
    <w:multiLevelType w:val="hybridMultilevel"/>
    <w:tmpl w:val="D5AA5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2FFD2DB6"/>
    <w:multiLevelType w:val="hybridMultilevel"/>
    <w:tmpl w:val="B4BC057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5"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6" w15:restartNumberingAfterBreak="0">
    <w:nsid w:val="32092E9C"/>
    <w:multiLevelType w:val="hybridMultilevel"/>
    <w:tmpl w:val="C030878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7"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8"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9" w15:restartNumberingAfterBreak="0">
    <w:nsid w:val="35F12CF8"/>
    <w:multiLevelType w:val="hybridMultilevel"/>
    <w:tmpl w:val="E954ED2C"/>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0" w15:restartNumberingAfterBreak="0">
    <w:nsid w:val="37993143"/>
    <w:multiLevelType w:val="hybridMultilevel"/>
    <w:tmpl w:val="09624C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1" w15:restartNumberingAfterBreak="0">
    <w:nsid w:val="3B240268"/>
    <w:multiLevelType w:val="hybridMultilevel"/>
    <w:tmpl w:val="011256DC"/>
    <w:lvl w:ilvl="0" w:tplc="190ADFBE">
      <w:start w:val="1"/>
      <w:numFmt w:val="bullet"/>
      <w:lvlText w:val="•"/>
      <w:lvlJc w:val="left"/>
      <w:rPr>
        <w:rFonts w:ascii="Calibri" w:hAnsi="Calibri" w:cs="Times New Roman" w:hint="default"/>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C349DD8">
      <w:start w:val="1"/>
      <w:numFmt w:val="bullet"/>
      <w:lvlText w:val="-"/>
      <w:lvlJc w:val="left"/>
      <w:rPr>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5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6" w15:restartNumberingAfterBreak="0">
    <w:nsid w:val="3F7243B0"/>
    <w:multiLevelType w:val="hybridMultilevel"/>
    <w:tmpl w:val="F74A7754"/>
    <w:lvl w:ilvl="0" w:tplc="190ADFBE">
      <w:start w:val="1"/>
      <w:numFmt w:val="bullet"/>
      <w:lvlText w:val="•"/>
      <w:lvlJc w:val="left"/>
      <w:rPr>
        <w:rFonts w:ascii="Calibri" w:hAnsi="Calibri"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3FD626C3"/>
    <w:multiLevelType w:val="multilevel"/>
    <w:tmpl w:val="8288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411F10C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9"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1"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2"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3"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4" w15:restartNumberingAfterBreak="0">
    <w:nsid w:val="49882DA4"/>
    <w:multiLevelType w:val="multilevel"/>
    <w:tmpl w:val="5C323E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B332220"/>
    <w:multiLevelType w:val="hybridMultilevel"/>
    <w:tmpl w:val="9DD6B5F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6" w15:restartNumberingAfterBreak="0">
    <w:nsid w:val="4BBA71C0"/>
    <w:multiLevelType w:val="hybridMultilevel"/>
    <w:tmpl w:val="540A6F92"/>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7" w15:restartNumberingAfterBreak="0">
    <w:nsid w:val="50A052AE"/>
    <w:multiLevelType w:val="hybridMultilevel"/>
    <w:tmpl w:val="599ABC2A"/>
    <w:lvl w:ilvl="0" w:tplc="BC349DD8">
      <w:start w:val="1"/>
      <w:numFmt w:val="bullet"/>
      <w:lvlText w:val="-"/>
      <w:lvlJc w:val="left"/>
      <w:pPr>
        <w:ind w:left="72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BC349DD8">
      <w:start w:val="1"/>
      <w:numFmt w:val="bullet"/>
      <w:lvlText w:val="-"/>
      <w:lvlJc w:val="left"/>
      <w:pPr>
        <w:ind w:left="1440" w:hanging="360"/>
      </w:pPr>
      <w:rPr>
        <w:caps w:val="0"/>
        <w:strike w:val="0"/>
        <w:dstrike w:val="0"/>
        <w:outline w:val="0"/>
        <w:shadow w:val="0"/>
        <w:emboss w:val="0"/>
        <w:imprint w:val="0"/>
        <w:spacing w:val="0"/>
        <w:w w:val="100"/>
        <w:kern w:val="0"/>
        <w:position w:val="4"/>
        <w:sz w:val="22"/>
        <w:szCs w:val="29"/>
        <w:u w:val="none"/>
        <w:effect w:val="none"/>
        <w:vertAlign w:val="baseline"/>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8" w15:restartNumberingAfterBreak="0">
    <w:nsid w:val="53AD57DC"/>
    <w:multiLevelType w:val="hybridMultilevel"/>
    <w:tmpl w:val="8366488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9" w15:restartNumberingAfterBreak="0">
    <w:nsid w:val="550F5AAA"/>
    <w:multiLevelType w:val="hybridMultilevel"/>
    <w:tmpl w:val="EE607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71"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72" w15:restartNumberingAfterBreak="0">
    <w:nsid w:val="56C34E8B"/>
    <w:multiLevelType w:val="multilevel"/>
    <w:tmpl w:val="FF2A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7465E53"/>
    <w:multiLevelType w:val="hybridMultilevel"/>
    <w:tmpl w:val="DEB2F9EE"/>
    <w:lvl w:ilvl="0" w:tplc="BC349DD8">
      <w:start w:val="1"/>
      <w:numFmt w:val="bullet"/>
      <w:lvlText w:val="-"/>
      <w:lvlJc w:val="left"/>
      <w:rPr>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74"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6" w15:restartNumberingAfterBreak="0">
    <w:nsid w:val="5CB7226E"/>
    <w:multiLevelType w:val="hybridMultilevel"/>
    <w:tmpl w:val="0E7CF3DE"/>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BC349DD8">
      <w:start w:val="1"/>
      <w:numFmt w:val="bullet"/>
      <w:lvlText w:val="-"/>
      <w:lvlJc w:val="left"/>
      <w:pPr>
        <w:ind w:left="1080" w:hanging="360"/>
      </w:pPr>
      <w:rPr>
        <w:caps w:val="0"/>
        <w:strike w:val="0"/>
        <w:dstrike w:val="0"/>
        <w:outline w:val="0"/>
        <w:shadow w:val="0"/>
        <w:emboss w:val="0"/>
        <w:imprint w:val="0"/>
        <w:spacing w:val="0"/>
        <w:w w:val="100"/>
        <w:kern w:val="0"/>
        <w:position w:val="4"/>
        <w:sz w:val="22"/>
        <w:szCs w:val="29"/>
        <w:u w:val="none"/>
        <w:effect w:val="none"/>
        <w:vertAlign w:val="baseline"/>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7" w15:restartNumberingAfterBreak="0">
    <w:nsid w:val="5D862C1E"/>
    <w:multiLevelType w:val="hybridMultilevel"/>
    <w:tmpl w:val="792605B2"/>
    <w:lvl w:ilvl="0" w:tplc="190ADFBE">
      <w:start w:val="1"/>
      <w:numFmt w:val="bullet"/>
      <w:lvlText w:val="•"/>
      <w:lvlJc w:val="left"/>
      <w:rPr>
        <w:rFonts w:ascii="Calibri" w:hAnsi="Calibri" w:cs="Times New Roman" w:hint="default"/>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8" w15:restartNumberingAfterBreak="0">
    <w:nsid w:val="5E7C77FB"/>
    <w:multiLevelType w:val="hybridMultilevel"/>
    <w:tmpl w:val="6A06C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caps w:val="0"/>
        <w:strike w:val="0"/>
        <w:dstrike w:val="0"/>
        <w:outline w:val="0"/>
        <w:shadow w:val="0"/>
        <w:emboss w:val="0"/>
        <w:imprint w:val="0"/>
        <w:spacing w:val="0"/>
        <w:w w:val="100"/>
        <w:kern w:val="0"/>
        <w:position w:val="4"/>
        <w:sz w:val="22"/>
        <w:szCs w:val="29"/>
        <w:u w:val="none"/>
        <w:effect w:val="none"/>
        <w:vertAlign w:val="baseline"/>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80"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1" w15:restartNumberingAfterBreak="0">
    <w:nsid w:val="640B34E5"/>
    <w:multiLevelType w:val="hybridMultilevel"/>
    <w:tmpl w:val="F5403166"/>
    <w:lvl w:ilvl="0" w:tplc="BC349DD8">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BC349DD8">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82"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3" w15:restartNumberingAfterBreak="0">
    <w:nsid w:val="667B41B6"/>
    <w:multiLevelType w:val="hybridMultilevel"/>
    <w:tmpl w:val="5BE4B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69F933B1"/>
    <w:multiLevelType w:val="multilevel"/>
    <w:tmpl w:val="9D3C9A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7"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6D86081A"/>
    <w:multiLevelType w:val="multilevel"/>
    <w:tmpl w:val="129C6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0"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1" w15:restartNumberingAfterBreak="0">
    <w:nsid w:val="6F4D27F1"/>
    <w:multiLevelType w:val="hybridMultilevel"/>
    <w:tmpl w:val="E4368F1C"/>
    <w:lvl w:ilvl="0" w:tplc="BC349DD8">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BC349DD8">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92" w15:restartNumberingAfterBreak="0">
    <w:nsid w:val="6FD514F1"/>
    <w:multiLevelType w:val="hybridMultilevel"/>
    <w:tmpl w:val="27BCD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94" w15:restartNumberingAfterBreak="0">
    <w:nsid w:val="70820691"/>
    <w:multiLevelType w:val="hybridMultilevel"/>
    <w:tmpl w:val="2D9045F4"/>
    <w:lvl w:ilvl="0" w:tplc="FFFFFFFF">
      <w:start w:val="1"/>
      <w:numFmt w:val="bullet"/>
      <w:lvlText w:val=""/>
      <w:lvlJc w:val="left"/>
      <w:pPr>
        <w:tabs>
          <w:tab w:val="num" w:pos="363"/>
        </w:tabs>
        <w:ind w:left="363" w:hanging="360"/>
      </w:pPr>
      <w:rPr>
        <w:rFonts w:ascii="Symbol" w:hAnsi="Symbol" w:hint="default"/>
      </w:rPr>
    </w:lvl>
    <w:lvl w:ilvl="1" w:tplc="FFFFFFFF">
      <w:start w:val="1"/>
      <w:numFmt w:val="bullet"/>
      <w:lvlText w:val="o"/>
      <w:lvlJc w:val="left"/>
      <w:pPr>
        <w:tabs>
          <w:tab w:val="num" w:pos="1083"/>
        </w:tabs>
        <w:ind w:left="1083" w:hanging="360"/>
      </w:pPr>
      <w:rPr>
        <w:rFonts w:ascii="Courier New" w:hAnsi="Courier New" w:cs="Courier New" w:hint="default"/>
      </w:rPr>
    </w:lvl>
    <w:lvl w:ilvl="2" w:tplc="FFFFFFFF">
      <w:start w:val="1"/>
      <w:numFmt w:val="bullet"/>
      <w:lvlText w:val=""/>
      <w:lvlJc w:val="left"/>
      <w:pPr>
        <w:tabs>
          <w:tab w:val="num" w:pos="1803"/>
        </w:tabs>
        <w:ind w:left="1803" w:hanging="360"/>
      </w:pPr>
      <w:rPr>
        <w:rFonts w:ascii="Wingdings" w:hAnsi="Wingdings" w:hint="default"/>
      </w:rPr>
    </w:lvl>
    <w:lvl w:ilvl="3" w:tplc="FFFFFFFF">
      <w:start w:val="1"/>
      <w:numFmt w:val="bullet"/>
      <w:lvlText w:val=""/>
      <w:lvlJc w:val="left"/>
      <w:pPr>
        <w:tabs>
          <w:tab w:val="num" w:pos="2523"/>
        </w:tabs>
        <w:ind w:left="2523" w:hanging="360"/>
      </w:pPr>
      <w:rPr>
        <w:rFonts w:ascii="Symbol" w:hAnsi="Symbol" w:hint="default"/>
      </w:rPr>
    </w:lvl>
    <w:lvl w:ilvl="4" w:tplc="FFFFFFFF">
      <w:start w:val="1"/>
      <w:numFmt w:val="bullet"/>
      <w:lvlText w:val="o"/>
      <w:lvlJc w:val="left"/>
      <w:pPr>
        <w:tabs>
          <w:tab w:val="num" w:pos="3243"/>
        </w:tabs>
        <w:ind w:left="3243" w:hanging="360"/>
      </w:pPr>
      <w:rPr>
        <w:rFonts w:ascii="Courier New" w:hAnsi="Courier New" w:cs="Courier New" w:hint="default"/>
      </w:rPr>
    </w:lvl>
    <w:lvl w:ilvl="5" w:tplc="FFFFFFFF">
      <w:start w:val="1"/>
      <w:numFmt w:val="bullet"/>
      <w:lvlText w:val=""/>
      <w:lvlJc w:val="left"/>
      <w:pPr>
        <w:tabs>
          <w:tab w:val="num" w:pos="3963"/>
        </w:tabs>
        <w:ind w:left="3963" w:hanging="360"/>
      </w:pPr>
      <w:rPr>
        <w:rFonts w:ascii="Wingdings" w:hAnsi="Wingdings" w:hint="default"/>
      </w:rPr>
    </w:lvl>
    <w:lvl w:ilvl="6" w:tplc="FFFFFFFF">
      <w:start w:val="1"/>
      <w:numFmt w:val="bullet"/>
      <w:lvlText w:val=""/>
      <w:lvlJc w:val="left"/>
      <w:pPr>
        <w:tabs>
          <w:tab w:val="num" w:pos="4683"/>
        </w:tabs>
        <w:ind w:left="4683" w:hanging="360"/>
      </w:pPr>
      <w:rPr>
        <w:rFonts w:ascii="Symbol" w:hAnsi="Symbol" w:hint="default"/>
      </w:rPr>
    </w:lvl>
    <w:lvl w:ilvl="7" w:tplc="FFFFFFFF">
      <w:start w:val="1"/>
      <w:numFmt w:val="bullet"/>
      <w:lvlText w:val="o"/>
      <w:lvlJc w:val="left"/>
      <w:pPr>
        <w:tabs>
          <w:tab w:val="num" w:pos="5403"/>
        </w:tabs>
        <w:ind w:left="5403" w:hanging="360"/>
      </w:pPr>
      <w:rPr>
        <w:rFonts w:ascii="Courier New" w:hAnsi="Courier New" w:cs="Courier New" w:hint="default"/>
      </w:rPr>
    </w:lvl>
    <w:lvl w:ilvl="8" w:tplc="FFFFFFFF">
      <w:start w:val="1"/>
      <w:numFmt w:val="bullet"/>
      <w:lvlText w:val=""/>
      <w:lvlJc w:val="left"/>
      <w:pPr>
        <w:tabs>
          <w:tab w:val="num" w:pos="6123"/>
        </w:tabs>
        <w:ind w:left="6123" w:hanging="360"/>
      </w:pPr>
      <w:rPr>
        <w:rFonts w:ascii="Wingdings" w:hAnsi="Wingdings" w:hint="default"/>
      </w:rPr>
    </w:lvl>
  </w:abstractNum>
  <w:abstractNum w:abstractNumId="95" w15:restartNumberingAfterBreak="0">
    <w:nsid w:val="715219B6"/>
    <w:multiLevelType w:val="hybridMultilevel"/>
    <w:tmpl w:val="21668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715D5CB8"/>
    <w:multiLevelType w:val="hybridMultilevel"/>
    <w:tmpl w:val="9FB0C14E"/>
    <w:lvl w:ilvl="0" w:tplc="BC349DD8">
      <w:start w:val="1"/>
      <w:numFmt w:val="bullet"/>
      <w:lvlText w:val="-"/>
      <w:lvlJc w:val="left"/>
      <w:pPr>
        <w:ind w:left="72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BC349DD8">
      <w:start w:val="1"/>
      <w:numFmt w:val="bullet"/>
      <w:lvlText w:val="-"/>
      <w:lvlJc w:val="left"/>
      <w:pPr>
        <w:ind w:left="1440" w:hanging="360"/>
      </w:pPr>
      <w:rPr>
        <w:caps w:val="0"/>
        <w:strike w:val="0"/>
        <w:dstrike w:val="0"/>
        <w:outline w:val="0"/>
        <w:shadow w:val="0"/>
        <w:emboss w:val="0"/>
        <w:imprint w:val="0"/>
        <w:spacing w:val="0"/>
        <w:w w:val="100"/>
        <w:kern w:val="0"/>
        <w:position w:val="4"/>
        <w:sz w:val="22"/>
        <w:szCs w:val="29"/>
        <w:u w:val="none"/>
        <w:effect w:val="none"/>
        <w:vertAlign w:val="baseline"/>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7"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8" w15:restartNumberingAfterBreak="0">
    <w:nsid w:val="72014E1A"/>
    <w:multiLevelType w:val="hybridMultilevel"/>
    <w:tmpl w:val="F16C511A"/>
    <w:lvl w:ilvl="0" w:tplc="BC349DD8">
      <w:start w:val="1"/>
      <w:numFmt w:val="bullet"/>
      <w:lvlText w:val="-"/>
      <w:lvlJc w:val="left"/>
      <w:pPr>
        <w:ind w:left="360" w:hanging="360"/>
      </w:pPr>
      <w:rPr>
        <w:caps w:val="0"/>
        <w:strike w:val="0"/>
        <w:dstrike w:val="0"/>
        <w:outline w:val="0"/>
        <w:shadow w:val="0"/>
        <w:emboss w:val="0"/>
        <w:imprint w:val="0"/>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9" w15:restartNumberingAfterBreak="0">
    <w:nsid w:val="72382548"/>
    <w:multiLevelType w:val="hybridMultilevel"/>
    <w:tmpl w:val="DA3606F0"/>
    <w:lvl w:ilvl="0" w:tplc="BC349DD8">
      <w:start w:val="1"/>
      <w:numFmt w:val="bullet"/>
      <w:lvlText w:val="-"/>
      <w:lvlJc w:val="left"/>
      <w:rPr>
        <w:rFonts w:hint="default"/>
        <w:caps w:val="0"/>
        <w:strike w:val="0"/>
        <w:dstrike w:val="0"/>
        <w:color w:val="000000"/>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72590FC6"/>
    <w:multiLevelType w:val="hybridMultilevel"/>
    <w:tmpl w:val="5570331A"/>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2" w15:restartNumberingAfterBreak="0">
    <w:nsid w:val="75F74F6A"/>
    <w:multiLevelType w:val="hybridMultilevel"/>
    <w:tmpl w:val="D3949606"/>
    <w:lvl w:ilvl="0" w:tplc="BC349DD8">
      <w:start w:val="1"/>
      <w:numFmt w:val="bullet"/>
      <w:lvlText w:val="-"/>
      <w:lvlJc w:val="left"/>
      <w:rPr>
        <w:caps w:val="0"/>
        <w:strike w:val="0"/>
        <w:dstrike w:val="0"/>
        <w:color w:val="000000"/>
        <w:spacing w:val="0"/>
        <w:w w:val="100"/>
        <w:kern w:val="0"/>
        <w:position w:val="4"/>
        <w:sz w:val="22"/>
        <w:szCs w:val="29"/>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3"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cs="Times New Roman"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start w:val="1"/>
      <w:numFmt w:val="bullet"/>
      <w:lvlText w:val="o"/>
      <w:lvlJc w:val="left"/>
      <w:pPr>
        <w:ind w:left="3240" w:hanging="360"/>
      </w:pPr>
      <w:rPr>
        <w:rFonts w:ascii="Courier New" w:hAnsi="Courier New" w:cs="Times New Roman" w:hint="default"/>
      </w:rPr>
    </w:lvl>
    <w:lvl w:ilvl="5" w:tplc="2730D8A4">
      <w:start w:val="1"/>
      <w:numFmt w:val="bullet"/>
      <w:lvlText w:val=""/>
      <w:lvlJc w:val="left"/>
      <w:pPr>
        <w:ind w:left="3960" w:hanging="360"/>
      </w:pPr>
      <w:rPr>
        <w:rFonts w:ascii="Wingdings" w:hAnsi="Wingdings" w:hint="default"/>
      </w:rPr>
    </w:lvl>
    <w:lvl w:ilvl="6" w:tplc="87541FBC">
      <w:start w:val="1"/>
      <w:numFmt w:val="bullet"/>
      <w:lvlText w:val=""/>
      <w:lvlJc w:val="left"/>
      <w:pPr>
        <w:ind w:left="4680" w:hanging="360"/>
      </w:pPr>
      <w:rPr>
        <w:rFonts w:ascii="Symbol" w:hAnsi="Symbol" w:hint="default"/>
      </w:rPr>
    </w:lvl>
    <w:lvl w:ilvl="7" w:tplc="D4C043BC">
      <w:start w:val="1"/>
      <w:numFmt w:val="bullet"/>
      <w:lvlText w:val="o"/>
      <w:lvlJc w:val="left"/>
      <w:pPr>
        <w:ind w:left="5400" w:hanging="360"/>
      </w:pPr>
      <w:rPr>
        <w:rFonts w:ascii="Courier New" w:hAnsi="Courier New" w:cs="Times New Roman" w:hint="default"/>
      </w:rPr>
    </w:lvl>
    <w:lvl w:ilvl="8" w:tplc="DC288C9E">
      <w:start w:val="1"/>
      <w:numFmt w:val="bullet"/>
      <w:lvlText w:val=""/>
      <w:lvlJc w:val="left"/>
      <w:pPr>
        <w:ind w:left="6120" w:hanging="360"/>
      </w:pPr>
      <w:rPr>
        <w:rFonts w:ascii="Wingdings" w:hAnsi="Wingdings" w:hint="default"/>
      </w:rPr>
    </w:lvl>
  </w:abstractNum>
  <w:abstractNum w:abstractNumId="104"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caps w:val="0"/>
        <w:strike w:val="0"/>
        <w:dstrike w:val="0"/>
        <w:outline w:val="0"/>
        <w:shadow w:val="0"/>
        <w:emboss w:val="0"/>
        <w:imprint w:val="0"/>
        <w:spacing w:val="0"/>
        <w:w w:val="100"/>
        <w:kern w:val="0"/>
        <w:position w:val="4"/>
        <w:sz w:val="22"/>
        <w:szCs w:val="29"/>
        <w:u w:val="none"/>
        <w:effect w:val="none"/>
        <w:vertAlign w:val="baseline"/>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16cid:durableId="1808663656">
    <w:abstractNumId w:val="46"/>
  </w:num>
  <w:num w:numId="2" w16cid:durableId="2025741005">
    <w:abstractNumId w:val="68"/>
  </w:num>
  <w:num w:numId="3" w16cid:durableId="144247812">
    <w:abstractNumId w:val="71"/>
  </w:num>
  <w:num w:numId="4" w16cid:durableId="472063296">
    <w:abstractNumId w:val="70"/>
  </w:num>
  <w:num w:numId="5" w16cid:durableId="1585139761">
    <w:abstractNumId w:val="87"/>
  </w:num>
  <w:num w:numId="6" w16cid:durableId="668023469">
    <w:abstractNumId w:val="59"/>
  </w:num>
  <w:num w:numId="7" w16cid:durableId="970522967">
    <w:abstractNumId w:val="52"/>
  </w:num>
  <w:num w:numId="8" w16cid:durableId="235014025">
    <w:abstractNumId w:val="12"/>
  </w:num>
  <w:num w:numId="9" w16cid:durableId="1381127271">
    <w:abstractNumId w:val="18"/>
  </w:num>
  <w:num w:numId="10" w16cid:durableId="156381767">
    <w:abstractNumId w:val="7"/>
  </w:num>
  <w:num w:numId="11" w16cid:durableId="871383810">
    <w:abstractNumId w:val="11"/>
  </w:num>
  <w:num w:numId="12" w16cid:durableId="368383796">
    <w:abstractNumId w:val="95"/>
  </w:num>
  <w:num w:numId="13" w16cid:durableId="973214598">
    <w:abstractNumId w:val="4"/>
  </w:num>
  <w:num w:numId="14" w16cid:durableId="580869309">
    <w:abstractNumId w:val="83"/>
  </w:num>
  <w:num w:numId="15" w16cid:durableId="610479835">
    <w:abstractNumId w:val="92"/>
  </w:num>
  <w:num w:numId="16" w16cid:durableId="1473137190">
    <w:abstractNumId w:val="69"/>
  </w:num>
  <w:num w:numId="17" w16cid:durableId="197282381">
    <w:abstractNumId w:val="42"/>
  </w:num>
  <w:num w:numId="18" w16cid:durableId="1624997279">
    <w:abstractNumId w:val="37"/>
  </w:num>
  <w:num w:numId="19" w16cid:durableId="131412391">
    <w:abstractNumId w:val="78"/>
  </w:num>
  <w:num w:numId="20" w16cid:durableId="875387377">
    <w:abstractNumId w:val="25"/>
  </w:num>
  <w:num w:numId="21" w16cid:durableId="1430393674">
    <w:abstractNumId w:val="29"/>
  </w:num>
  <w:num w:numId="22" w16cid:durableId="1094549040">
    <w:abstractNumId w:val="17"/>
  </w:num>
  <w:num w:numId="23" w16cid:durableId="1140683305">
    <w:abstractNumId w:val="6"/>
  </w:num>
  <w:num w:numId="24" w16cid:durableId="548539387">
    <w:abstractNumId w:val="15"/>
  </w:num>
  <w:num w:numId="25" w16cid:durableId="1122652489">
    <w:abstractNumId w:val="27"/>
  </w:num>
  <w:num w:numId="26" w16cid:durableId="650911336">
    <w:abstractNumId w:val="74"/>
  </w:num>
  <w:num w:numId="27" w16cid:durableId="687759117">
    <w:abstractNumId w:val="36"/>
  </w:num>
  <w:num w:numId="28" w16cid:durableId="666712978">
    <w:abstractNumId w:val="22"/>
  </w:num>
  <w:num w:numId="29" w16cid:durableId="1847091875">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4966415">
    <w:abstractNumId w:val="93"/>
  </w:num>
  <w:num w:numId="31" w16cid:durableId="291441475">
    <w:abstractNumId w:val="23"/>
  </w:num>
  <w:num w:numId="32" w16cid:durableId="777218759">
    <w:abstractNumId w:val="5"/>
  </w:num>
  <w:num w:numId="33" w16cid:durableId="467862828">
    <w:abstractNumId w:val="43"/>
  </w:num>
  <w:num w:numId="34" w16cid:durableId="353384416">
    <w:abstractNumId w:val="30"/>
  </w:num>
  <w:num w:numId="35" w16cid:durableId="1391149006">
    <w:abstractNumId w:val="19"/>
  </w:num>
  <w:num w:numId="36" w16cid:durableId="1985696220">
    <w:abstractNumId w:val="99"/>
  </w:num>
  <w:num w:numId="37" w16cid:durableId="855466905">
    <w:abstractNumId w:val="81"/>
  </w:num>
  <w:num w:numId="38" w16cid:durableId="634681024">
    <w:abstractNumId w:val="91"/>
  </w:num>
  <w:num w:numId="39" w16cid:durableId="1784112155">
    <w:abstractNumId w:val="56"/>
  </w:num>
  <w:num w:numId="40" w16cid:durableId="978538995">
    <w:abstractNumId w:val="31"/>
  </w:num>
  <w:num w:numId="41" w16cid:durableId="329723655">
    <w:abstractNumId w:val="21"/>
  </w:num>
  <w:num w:numId="42" w16cid:durableId="1819030526">
    <w:abstractNumId w:val="54"/>
  </w:num>
  <w:num w:numId="43" w16cid:durableId="1330250597">
    <w:abstractNumId w:val="9"/>
  </w:num>
  <w:num w:numId="44" w16cid:durableId="1833135330">
    <w:abstractNumId w:val="104"/>
  </w:num>
  <w:num w:numId="45" w16cid:durableId="1312293491">
    <w:abstractNumId w:val="20"/>
  </w:num>
  <w:num w:numId="46" w16cid:durableId="595788489">
    <w:abstractNumId w:val="28"/>
  </w:num>
  <w:num w:numId="47" w16cid:durableId="1412850787">
    <w:abstractNumId w:val="103"/>
  </w:num>
  <w:num w:numId="48" w16cid:durableId="392434512">
    <w:abstractNumId w:val="80"/>
  </w:num>
  <w:num w:numId="49" w16cid:durableId="316106568">
    <w:abstractNumId w:val="84"/>
  </w:num>
  <w:num w:numId="50" w16cid:durableId="687952910">
    <w:abstractNumId w:val="89"/>
  </w:num>
  <w:num w:numId="51" w16cid:durableId="925462381">
    <w:abstractNumId w:val="24"/>
  </w:num>
  <w:num w:numId="52" w16cid:durableId="431710270">
    <w:abstractNumId w:val="26"/>
  </w:num>
  <w:num w:numId="53" w16cid:durableId="1755735949">
    <w:abstractNumId w:val="1"/>
  </w:num>
  <w:num w:numId="54" w16cid:durableId="991643722">
    <w:abstractNumId w:val="51"/>
  </w:num>
  <w:num w:numId="55" w16cid:durableId="1694499303">
    <w:abstractNumId w:val="13"/>
  </w:num>
  <w:num w:numId="56" w16cid:durableId="1913932571">
    <w:abstractNumId w:val="77"/>
  </w:num>
  <w:num w:numId="57" w16cid:durableId="957955880">
    <w:abstractNumId w:val="41"/>
  </w:num>
  <w:num w:numId="58" w16cid:durableId="1643922935">
    <w:abstractNumId w:val="73"/>
  </w:num>
  <w:num w:numId="59" w16cid:durableId="476142701">
    <w:abstractNumId w:val="2"/>
  </w:num>
  <w:num w:numId="60" w16cid:durableId="1762219780">
    <w:abstractNumId w:val="102"/>
  </w:num>
  <w:num w:numId="61" w16cid:durableId="1955209880">
    <w:abstractNumId w:val="62"/>
  </w:num>
  <w:num w:numId="62" w16cid:durableId="1043168386">
    <w:abstractNumId w:val="0"/>
  </w:num>
  <w:num w:numId="63" w16cid:durableId="1916893500">
    <w:abstractNumId w:val="49"/>
  </w:num>
  <w:num w:numId="64" w16cid:durableId="540437162">
    <w:abstractNumId w:val="32"/>
  </w:num>
  <w:num w:numId="65" w16cid:durableId="766392360">
    <w:abstractNumId w:val="97"/>
  </w:num>
  <w:num w:numId="66" w16cid:durableId="382877110">
    <w:abstractNumId w:val="86"/>
  </w:num>
  <w:num w:numId="67" w16cid:durableId="1042369204">
    <w:abstractNumId w:val="61"/>
  </w:num>
  <w:num w:numId="68" w16cid:durableId="519708434">
    <w:abstractNumId w:val="66"/>
  </w:num>
  <w:num w:numId="69" w16cid:durableId="960459799">
    <w:abstractNumId w:val="82"/>
  </w:num>
  <w:num w:numId="70" w16cid:durableId="1530292853">
    <w:abstractNumId w:val="63"/>
  </w:num>
  <w:num w:numId="71" w16cid:durableId="1619533489">
    <w:abstractNumId w:val="60"/>
  </w:num>
  <w:num w:numId="72" w16cid:durableId="1898741452">
    <w:abstractNumId w:val="76"/>
  </w:num>
  <w:num w:numId="73" w16cid:durableId="631903577">
    <w:abstractNumId w:val="50"/>
  </w:num>
  <w:num w:numId="74" w16cid:durableId="1816993479">
    <w:abstractNumId w:val="100"/>
  </w:num>
  <w:num w:numId="75" w16cid:durableId="1113397867">
    <w:abstractNumId w:val="58"/>
  </w:num>
  <w:num w:numId="76" w16cid:durableId="1980645287">
    <w:abstractNumId w:val="94"/>
  </w:num>
  <w:num w:numId="77" w16cid:durableId="346174782">
    <w:abstractNumId w:val="44"/>
  </w:num>
  <w:num w:numId="78" w16cid:durableId="716244134">
    <w:abstractNumId w:val="14"/>
  </w:num>
  <w:num w:numId="79" w16cid:durableId="1349334012">
    <w:abstractNumId w:val="8"/>
  </w:num>
  <w:num w:numId="80" w16cid:durableId="607003875">
    <w:abstractNumId w:val="39"/>
  </w:num>
  <w:num w:numId="81" w16cid:durableId="1401444264">
    <w:abstractNumId w:val="53"/>
  </w:num>
  <w:num w:numId="82" w16cid:durableId="1615674470">
    <w:abstractNumId w:val="48"/>
  </w:num>
  <w:num w:numId="83" w16cid:durableId="76485201">
    <w:abstractNumId w:val="79"/>
  </w:num>
  <w:num w:numId="84" w16cid:durableId="1927377511">
    <w:abstractNumId w:val="35"/>
  </w:num>
  <w:num w:numId="85" w16cid:durableId="1431927891">
    <w:abstractNumId w:val="45"/>
  </w:num>
  <w:num w:numId="86" w16cid:durableId="1447696645">
    <w:abstractNumId w:val="40"/>
  </w:num>
  <w:num w:numId="87" w16cid:durableId="1761682858">
    <w:abstractNumId w:val="38"/>
  </w:num>
  <w:num w:numId="88" w16cid:durableId="1030760696">
    <w:abstractNumId w:val="90"/>
  </w:num>
  <w:num w:numId="89" w16cid:durableId="840507048">
    <w:abstractNumId w:val="47"/>
  </w:num>
  <w:num w:numId="90" w16cid:durableId="1531608273">
    <w:abstractNumId w:val="101"/>
  </w:num>
  <w:num w:numId="91" w16cid:durableId="1710644138">
    <w:abstractNumId w:val="55"/>
  </w:num>
  <w:num w:numId="92" w16cid:durableId="1755661353">
    <w:abstractNumId w:val="96"/>
  </w:num>
  <w:num w:numId="93" w16cid:durableId="1793983338">
    <w:abstractNumId w:val="98"/>
  </w:num>
  <w:num w:numId="94" w16cid:durableId="21397405">
    <w:abstractNumId w:val="10"/>
  </w:num>
  <w:num w:numId="95" w16cid:durableId="992025582">
    <w:abstractNumId w:val="75"/>
  </w:num>
  <w:num w:numId="96" w16cid:durableId="631594240">
    <w:abstractNumId w:val="67"/>
  </w:num>
  <w:num w:numId="97" w16cid:durableId="1703246472">
    <w:abstractNumId w:val="3"/>
  </w:num>
  <w:num w:numId="98" w16cid:durableId="33695591">
    <w:abstractNumId w:val="88"/>
  </w:num>
  <w:num w:numId="99" w16cid:durableId="1420444386">
    <w:abstractNumId w:val="64"/>
  </w:num>
  <w:num w:numId="100" w16cid:durableId="302006053">
    <w:abstractNumId w:val="16"/>
  </w:num>
  <w:num w:numId="101" w16cid:durableId="1576892202">
    <w:abstractNumId w:val="33"/>
  </w:num>
  <w:num w:numId="102" w16cid:durableId="665982098">
    <w:abstractNumId w:val="65"/>
  </w:num>
  <w:num w:numId="103" w16cid:durableId="1823231051">
    <w:abstractNumId w:val="57"/>
  </w:num>
  <w:num w:numId="104" w16cid:durableId="358703245">
    <w:abstractNumId w:val="72"/>
  </w:num>
  <w:num w:numId="105" w16cid:durableId="1234967706">
    <w:abstractNumId w:val="85"/>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ocumentProtection w:edit="trackedChanges" w:enforcement="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FC9"/>
    <w:rsid w:val="00027E5D"/>
    <w:rsid w:val="00064B59"/>
    <w:rsid w:val="000E5CF3"/>
    <w:rsid w:val="00130487"/>
    <w:rsid w:val="001A39F6"/>
    <w:rsid w:val="001F268A"/>
    <w:rsid w:val="00210DBB"/>
    <w:rsid w:val="00277B87"/>
    <w:rsid w:val="00350FB7"/>
    <w:rsid w:val="00367390"/>
    <w:rsid w:val="00374109"/>
    <w:rsid w:val="00375BF3"/>
    <w:rsid w:val="003C38E1"/>
    <w:rsid w:val="00470C99"/>
    <w:rsid w:val="004F5F9B"/>
    <w:rsid w:val="004F616F"/>
    <w:rsid w:val="00506657"/>
    <w:rsid w:val="00581FC9"/>
    <w:rsid w:val="00644AA5"/>
    <w:rsid w:val="00647A91"/>
    <w:rsid w:val="006C26C0"/>
    <w:rsid w:val="00733981"/>
    <w:rsid w:val="00846216"/>
    <w:rsid w:val="008F3617"/>
    <w:rsid w:val="009F0632"/>
    <w:rsid w:val="00AB409D"/>
    <w:rsid w:val="00AD002E"/>
    <w:rsid w:val="00AD6B74"/>
    <w:rsid w:val="00BA4938"/>
    <w:rsid w:val="00C702CC"/>
    <w:rsid w:val="00E23DBD"/>
    <w:rsid w:val="00E42D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2A002"/>
  <w15:chartTrackingRefBased/>
  <w15:docId w15:val="{9ABB7CA8-DDA1-4089-9F4C-F2ADDA299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FC9"/>
    <w:pPr>
      <w:spacing w:after="200" w:line="276" w:lineRule="auto"/>
    </w:pPr>
    <w:rPr>
      <w:kern w:val="0"/>
      <w14:ligatures w14:val="none"/>
    </w:rPr>
  </w:style>
  <w:style w:type="paragraph" w:styleId="Heading1">
    <w:name w:val="heading 1"/>
    <w:basedOn w:val="Normal"/>
    <w:next w:val="Normal"/>
    <w:link w:val="Heading1Char"/>
    <w:qFormat/>
    <w:rsid w:val="00581F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1F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1F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1F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1F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581F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1F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1F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1F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81F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1F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1F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1F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1FC9"/>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581F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1F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1F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1FC9"/>
    <w:rPr>
      <w:rFonts w:eastAsiaTheme="majorEastAsia" w:cstheme="majorBidi"/>
      <w:color w:val="272727" w:themeColor="text1" w:themeTint="D8"/>
    </w:rPr>
  </w:style>
  <w:style w:type="paragraph" w:styleId="Title">
    <w:name w:val="Title"/>
    <w:basedOn w:val="Normal"/>
    <w:next w:val="Normal"/>
    <w:link w:val="TitleChar"/>
    <w:uiPriority w:val="10"/>
    <w:qFormat/>
    <w:rsid w:val="00581F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1F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581F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581F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1FC9"/>
    <w:pPr>
      <w:spacing w:before="160"/>
      <w:jc w:val="center"/>
    </w:pPr>
    <w:rPr>
      <w:i/>
      <w:iCs/>
      <w:color w:val="404040" w:themeColor="text1" w:themeTint="BF"/>
    </w:rPr>
  </w:style>
  <w:style w:type="character" w:customStyle="1" w:styleId="QuoteChar">
    <w:name w:val="Quote Char"/>
    <w:basedOn w:val="DefaultParagraphFont"/>
    <w:link w:val="Quote"/>
    <w:uiPriority w:val="29"/>
    <w:rsid w:val="00581FC9"/>
    <w:rPr>
      <w:i/>
      <w:iCs/>
      <w:color w:val="404040" w:themeColor="text1" w:themeTint="BF"/>
    </w:rPr>
  </w:style>
  <w:style w:type="paragraph" w:styleId="ListParagraph">
    <w:name w:val="List Paragraph"/>
    <w:basedOn w:val="Normal"/>
    <w:uiPriority w:val="34"/>
    <w:qFormat/>
    <w:rsid w:val="00581FC9"/>
    <w:pPr>
      <w:ind w:left="720"/>
      <w:contextualSpacing/>
    </w:pPr>
  </w:style>
  <w:style w:type="character" w:styleId="IntenseEmphasis">
    <w:name w:val="Intense Emphasis"/>
    <w:basedOn w:val="DefaultParagraphFont"/>
    <w:uiPriority w:val="21"/>
    <w:qFormat/>
    <w:rsid w:val="00581FC9"/>
    <w:rPr>
      <w:i/>
      <w:iCs/>
      <w:color w:val="0F4761" w:themeColor="accent1" w:themeShade="BF"/>
    </w:rPr>
  </w:style>
  <w:style w:type="paragraph" w:styleId="IntenseQuote">
    <w:name w:val="Intense Quote"/>
    <w:basedOn w:val="Normal"/>
    <w:next w:val="Normal"/>
    <w:link w:val="IntenseQuoteChar"/>
    <w:uiPriority w:val="30"/>
    <w:qFormat/>
    <w:rsid w:val="00581F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1FC9"/>
    <w:rPr>
      <w:i/>
      <w:iCs/>
      <w:color w:val="0F4761" w:themeColor="accent1" w:themeShade="BF"/>
    </w:rPr>
  </w:style>
  <w:style w:type="character" w:styleId="IntenseReference">
    <w:name w:val="Intense Reference"/>
    <w:basedOn w:val="DefaultParagraphFont"/>
    <w:uiPriority w:val="32"/>
    <w:qFormat/>
    <w:rsid w:val="00581FC9"/>
    <w:rPr>
      <w:b/>
      <w:bCs/>
      <w:smallCaps/>
      <w:color w:val="0F4761" w:themeColor="accent1" w:themeShade="BF"/>
      <w:spacing w:val="5"/>
    </w:rPr>
  </w:style>
  <w:style w:type="character" w:styleId="Hyperlink">
    <w:name w:val="Hyperlink"/>
    <w:basedOn w:val="DefaultParagraphFont"/>
    <w:uiPriority w:val="99"/>
    <w:unhideWhenUsed/>
    <w:rsid w:val="00581FC9"/>
    <w:rPr>
      <w:color w:val="467886" w:themeColor="hyperlink"/>
      <w:u w:val="single"/>
    </w:rPr>
  </w:style>
  <w:style w:type="paragraph" w:styleId="Header">
    <w:name w:val="header"/>
    <w:basedOn w:val="Normal"/>
    <w:link w:val="HeaderChar"/>
    <w:uiPriority w:val="99"/>
    <w:unhideWhenUsed/>
    <w:rsid w:val="00581F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1FC9"/>
    <w:rPr>
      <w:kern w:val="0"/>
      <w14:ligatures w14:val="none"/>
    </w:rPr>
  </w:style>
  <w:style w:type="paragraph" w:styleId="Footer">
    <w:name w:val="footer"/>
    <w:basedOn w:val="Normal"/>
    <w:link w:val="FooterChar"/>
    <w:uiPriority w:val="99"/>
    <w:unhideWhenUsed/>
    <w:rsid w:val="00581F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1FC9"/>
    <w:rPr>
      <w:kern w:val="0"/>
      <w14:ligatures w14:val="none"/>
    </w:rPr>
  </w:style>
  <w:style w:type="table" w:styleId="TableGrid">
    <w:name w:val="Table Grid"/>
    <w:basedOn w:val="TableNormal"/>
    <w:uiPriority w:val="39"/>
    <w:rsid w:val="00581FC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1-Accent21">
    <w:name w:val="Medium Grid 1 - Accent 21"/>
    <w:basedOn w:val="Normal"/>
    <w:uiPriority w:val="34"/>
    <w:qFormat/>
    <w:rsid w:val="00581FC9"/>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81F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1FC9"/>
    <w:rPr>
      <w:rFonts w:ascii="Tahoma" w:hAnsi="Tahoma" w:cs="Tahoma"/>
      <w:kern w:val="0"/>
      <w:sz w:val="16"/>
      <w:szCs w:val="16"/>
      <w14:ligatures w14:val="none"/>
    </w:rPr>
  </w:style>
  <w:style w:type="paragraph" w:styleId="BodyText">
    <w:name w:val="Body Text"/>
    <w:basedOn w:val="Normal"/>
    <w:link w:val="BodyTextChar"/>
    <w:rsid w:val="00581FC9"/>
    <w:pPr>
      <w:autoSpaceDE w:val="0"/>
      <w:autoSpaceDN w:val="0"/>
      <w:spacing w:after="0" w:line="240" w:lineRule="auto"/>
      <w:jc w:val="both"/>
    </w:pPr>
    <w:rPr>
      <w:rFonts w:ascii="Chelmsford-WP" w:eastAsia="Times New Roman" w:hAnsi="Chelmsford-WP" w:cs="Chelmsford-WP"/>
      <w:sz w:val="24"/>
      <w:szCs w:val="24"/>
      <w:lang w:eastAsia="en-GB"/>
      <w14:shadow w14:blurRad="50800" w14:dist="38100" w14:dir="2700000" w14:sx="100000" w14:sy="100000" w14:kx="0" w14:ky="0" w14:algn="tl">
        <w14:srgbClr w14:val="000000">
          <w14:alpha w14:val="60000"/>
        </w14:srgbClr>
      </w14:shadow>
    </w:rPr>
  </w:style>
  <w:style w:type="character" w:customStyle="1" w:styleId="BodyTextChar">
    <w:name w:val="Body Text Char"/>
    <w:basedOn w:val="DefaultParagraphFont"/>
    <w:link w:val="BodyText"/>
    <w:rsid w:val="00581FC9"/>
    <w:rPr>
      <w:rFonts w:ascii="Chelmsford-WP" w:eastAsia="Times New Roman" w:hAnsi="Chelmsford-WP" w:cs="Chelmsford-WP"/>
      <w:kern w:val="0"/>
      <w:sz w:val="24"/>
      <w:szCs w:val="24"/>
      <w:lang w:eastAsia="en-GB"/>
      <w14:shadow w14:blurRad="50800" w14:dist="38100" w14:dir="2700000" w14:sx="100000" w14:sy="100000" w14:kx="0" w14:ky="0" w14:algn="tl">
        <w14:srgbClr w14:val="000000">
          <w14:alpha w14:val="60000"/>
        </w14:srgbClr>
      </w14:shadow>
      <w14:ligatures w14:val="none"/>
    </w:rPr>
  </w:style>
  <w:style w:type="paragraph" w:customStyle="1" w:styleId="Numberedparagraph">
    <w:name w:val="Numbered paragraph"/>
    <w:basedOn w:val="Normal"/>
    <w:link w:val="NumberedparagraphChar"/>
    <w:qFormat/>
    <w:rsid w:val="00581FC9"/>
    <w:pPr>
      <w:numPr>
        <w:numId w:val="22"/>
      </w:numPr>
      <w:spacing w:after="240" w:line="240" w:lineRule="auto"/>
      <w:ind w:left="567" w:hanging="567"/>
    </w:pPr>
    <w:rPr>
      <w:rFonts w:ascii="Tahoma" w:eastAsia="Times New Roman" w:hAnsi="Tahoma" w:cs="Times New Roman"/>
      <w:color w:val="000000"/>
      <w:sz w:val="24"/>
      <w:szCs w:val="24"/>
    </w:rPr>
  </w:style>
  <w:style w:type="character" w:customStyle="1" w:styleId="NumberedparagraphChar">
    <w:name w:val="Numbered paragraph Char"/>
    <w:link w:val="Numberedparagraph"/>
    <w:rsid w:val="00581FC9"/>
    <w:rPr>
      <w:rFonts w:ascii="Tahoma" w:eastAsia="Times New Roman" w:hAnsi="Tahoma" w:cs="Times New Roman"/>
      <w:color w:val="000000"/>
      <w:kern w:val="0"/>
      <w:sz w:val="24"/>
      <w:szCs w:val="24"/>
      <w14:ligatures w14:val="none"/>
    </w:rPr>
  </w:style>
  <w:style w:type="paragraph" w:customStyle="1" w:styleId="Bulletsspaced">
    <w:name w:val="Bullets (spaced)"/>
    <w:basedOn w:val="Normal"/>
    <w:link w:val="BulletsspacedChar"/>
    <w:rsid w:val="00581FC9"/>
    <w:pPr>
      <w:numPr>
        <w:numId w:val="23"/>
      </w:numPr>
      <w:spacing w:before="120" w:after="0" w:line="240" w:lineRule="auto"/>
    </w:pPr>
    <w:rPr>
      <w:rFonts w:ascii="Tahoma" w:eastAsia="Times New Roman" w:hAnsi="Tahoma" w:cs="Times New Roman"/>
      <w:color w:val="000000"/>
      <w:sz w:val="24"/>
      <w:szCs w:val="24"/>
    </w:rPr>
  </w:style>
  <w:style w:type="character" w:customStyle="1" w:styleId="BulletsspacedChar">
    <w:name w:val="Bullets (spaced) Char"/>
    <w:link w:val="Bulletsspaced"/>
    <w:rsid w:val="00581FC9"/>
    <w:rPr>
      <w:rFonts w:ascii="Tahoma" w:eastAsia="Times New Roman" w:hAnsi="Tahoma" w:cs="Times New Roman"/>
      <w:color w:val="000000"/>
      <w:kern w:val="0"/>
      <w:sz w:val="24"/>
      <w:szCs w:val="24"/>
      <w14:ligatures w14:val="none"/>
    </w:rPr>
  </w:style>
  <w:style w:type="paragraph" w:customStyle="1" w:styleId="Bulletsspaced-lastbullet">
    <w:name w:val="Bullets (spaced) - last bullet"/>
    <w:basedOn w:val="Bulletsspaced"/>
    <w:next w:val="Numberedparagraph"/>
    <w:link w:val="Bulletsspaced-lastbulletChar"/>
    <w:rsid w:val="00581FC9"/>
    <w:pPr>
      <w:numPr>
        <w:numId w:val="24"/>
      </w:numPr>
      <w:tabs>
        <w:tab w:val="clear" w:pos="927"/>
        <w:tab w:val="num" w:pos="360"/>
      </w:tabs>
      <w:spacing w:after="240"/>
      <w:ind w:left="924" w:hanging="357"/>
    </w:pPr>
  </w:style>
  <w:style w:type="character" w:customStyle="1" w:styleId="Bulletsspaced-lastbulletChar">
    <w:name w:val="Bullets (spaced) - last bullet Char"/>
    <w:link w:val="Bulletsspaced-lastbullet"/>
    <w:rsid w:val="00581FC9"/>
    <w:rPr>
      <w:rFonts w:ascii="Tahoma" w:eastAsia="Times New Roman" w:hAnsi="Tahoma" w:cs="Times New Roman"/>
      <w:color w:val="000000"/>
      <w:kern w:val="0"/>
      <w:sz w:val="24"/>
      <w:szCs w:val="24"/>
      <w14:ligatures w14:val="none"/>
    </w:rPr>
  </w:style>
  <w:style w:type="character" w:styleId="Emphasis">
    <w:name w:val="Emphasis"/>
    <w:qFormat/>
    <w:rsid w:val="00581FC9"/>
    <w:rPr>
      <w:i/>
      <w:iCs/>
    </w:rPr>
  </w:style>
  <w:style w:type="paragraph" w:customStyle="1" w:styleId="Default">
    <w:name w:val="Default"/>
    <w:rsid w:val="00581FC9"/>
    <w:pPr>
      <w:autoSpaceDE w:val="0"/>
      <w:autoSpaceDN w:val="0"/>
      <w:adjustRightInd w:val="0"/>
      <w:spacing w:after="0" w:line="240" w:lineRule="auto"/>
    </w:pPr>
    <w:rPr>
      <w:rFonts w:ascii="Corbel" w:eastAsia="Calibri" w:hAnsi="Corbel" w:cs="Corbel"/>
      <w:color w:val="000000"/>
      <w:kern w:val="0"/>
      <w:sz w:val="24"/>
      <w:szCs w:val="24"/>
      <w:lang w:eastAsia="en-GB"/>
      <w14:ligatures w14:val="none"/>
    </w:rPr>
  </w:style>
  <w:style w:type="paragraph" w:styleId="FootnoteText">
    <w:name w:val="footnote text"/>
    <w:basedOn w:val="Normal"/>
    <w:link w:val="FootnoteTextChar"/>
    <w:uiPriority w:val="99"/>
    <w:unhideWhenUsed/>
    <w:rsid w:val="00581FC9"/>
    <w:pPr>
      <w:spacing w:after="0" w:line="240" w:lineRule="auto"/>
    </w:pPr>
    <w:rPr>
      <w:rFonts w:ascii="Tahoma" w:eastAsia="Times New Roman" w:hAnsi="Tahoma" w:cs="Times New Roman"/>
      <w:color w:val="000000"/>
      <w:sz w:val="20"/>
      <w:szCs w:val="20"/>
    </w:rPr>
  </w:style>
  <w:style w:type="character" w:customStyle="1" w:styleId="FootnoteTextChar">
    <w:name w:val="Footnote Text Char"/>
    <w:basedOn w:val="DefaultParagraphFont"/>
    <w:link w:val="FootnoteText"/>
    <w:uiPriority w:val="99"/>
    <w:rsid w:val="00581FC9"/>
    <w:rPr>
      <w:rFonts w:ascii="Tahoma" w:eastAsia="Times New Roman" w:hAnsi="Tahoma" w:cs="Times New Roman"/>
      <w:color w:val="000000"/>
      <w:kern w:val="0"/>
      <w:sz w:val="20"/>
      <w:szCs w:val="20"/>
      <w14:ligatures w14:val="none"/>
    </w:rPr>
  </w:style>
  <w:style w:type="paragraph" w:styleId="BodyText3">
    <w:name w:val="Body Text 3"/>
    <w:basedOn w:val="Normal"/>
    <w:link w:val="BodyText3Char"/>
    <w:uiPriority w:val="99"/>
    <w:unhideWhenUsed/>
    <w:rsid w:val="00581FC9"/>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rsid w:val="00581FC9"/>
    <w:rPr>
      <w:rFonts w:ascii="Times New Roman" w:eastAsia="Times New Roman" w:hAnsi="Times New Roman" w:cs="Times New Roman"/>
      <w:kern w:val="0"/>
      <w:sz w:val="16"/>
      <w:szCs w:val="16"/>
      <w14:ligatures w14:val="none"/>
    </w:rPr>
  </w:style>
  <w:style w:type="character" w:styleId="CommentReference">
    <w:name w:val="annotation reference"/>
    <w:uiPriority w:val="99"/>
    <w:semiHidden/>
    <w:unhideWhenUsed/>
    <w:rsid w:val="00581FC9"/>
    <w:rPr>
      <w:rFonts w:ascii="Times New Roman" w:hAnsi="Times New Roman" w:cs="Times New Roman" w:hint="default"/>
      <w:sz w:val="16"/>
      <w:szCs w:val="16"/>
    </w:rPr>
  </w:style>
  <w:style w:type="paragraph" w:styleId="BodyText2">
    <w:name w:val="Body Text 2"/>
    <w:basedOn w:val="Normal"/>
    <w:link w:val="BodyText2Char"/>
    <w:uiPriority w:val="99"/>
    <w:semiHidden/>
    <w:unhideWhenUsed/>
    <w:rsid w:val="00581FC9"/>
    <w:pPr>
      <w:spacing w:after="120" w:line="480" w:lineRule="auto"/>
    </w:pPr>
  </w:style>
  <w:style w:type="character" w:customStyle="1" w:styleId="BodyText2Char">
    <w:name w:val="Body Text 2 Char"/>
    <w:basedOn w:val="DefaultParagraphFont"/>
    <w:link w:val="BodyText2"/>
    <w:uiPriority w:val="99"/>
    <w:semiHidden/>
    <w:rsid w:val="00581FC9"/>
    <w:rPr>
      <w:kern w:val="0"/>
      <w14:ligatures w14:val="none"/>
    </w:rPr>
  </w:style>
  <w:style w:type="paragraph" w:styleId="NormalWeb">
    <w:name w:val="Normal (Web)"/>
    <w:basedOn w:val="Normal"/>
    <w:uiPriority w:val="99"/>
    <w:unhideWhenUsed/>
    <w:rsid w:val="00581FC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diumShading1-Accent11">
    <w:name w:val="Medium Shading 1 - Accent 11"/>
    <w:uiPriority w:val="1"/>
    <w:qFormat/>
    <w:rsid w:val="00581FC9"/>
    <w:pPr>
      <w:widowControl w:val="0"/>
      <w:spacing w:after="0" w:line="240" w:lineRule="auto"/>
    </w:pPr>
    <w:rPr>
      <w:rFonts w:ascii="Calibri" w:eastAsia="Calibri" w:hAnsi="Calibri" w:cs="Times New Roman"/>
      <w:kern w:val="0"/>
      <w:lang w:val="en-US"/>
      <w14:ligatures w14:val="none"/>
    </w:rPr>
  </w:style>
  <w:style w:type="paragraph" w:styleId="CommentText">
    <w:name w:val="annotation text"/>
    <w:basedOn w:val="Normal"/>
    <w:link w:val="CommentTextChar"/>
    <w:uiPriority w:val="99"/>
    <w:semiHidden/>
    <w:rsid w:val="00581FC9"/>
    <w:pPr>
      <w:spacing w:after="0" w:line="240" w:lineRule="auto"/>
    </w:pPr>
    <w:rPr>
      <w:rFonts w:ascii="Arial" w:eastAsia="Times New Roman" w:hAnsi="Arial" w:cs="Times New Roman"/>
      <w:sz w:val="20"/>
      <w:szCs w:val="20"/>
    </w:rPr>
  </w:style>
  <w:style w:type="character" w:customStyle="1" w:styleId="CommentTextChar">
    <w:name w:val="Comment Text Char"/>
    <w:basedOn w:val="DefaultParagraphFont"/>
    <w:link w:val="CommentText"/>
    <w:uiPriority w:val="99"/>
    <w:semiHidden/>
    <w:rsid w:val="00581FC9"/>
    <w:rPr>
      <w:rFonts w:ascii="Arial" w:eastAsia="Times New Roman" w:hAnsi="Arial" w:cs="Times New Roman"/>
      <w:kern w:val="0"/>
      <w:sz w:val="20"/>
      <w:szCs w:val="20"/>
      <w14:ligatures w14:val="none"/>
    </w:rPr>
  </w:style>
  <w:style w:type="paragraph" w:customStyle="1" w:styleId="ColorfulList-Accent12">
    <w:name w:val="Colorful List - Accent 12"/>
    <w:basedOn w:val="Normal"/>
    <w:uiPriority w:val="34"/>
    <w:qFormat/>
    <w:rsid w:val="00581FC9"/>
    <w:pPr>
      <w:spacing w:after="0" w:line="240" w:lineRule="auto"/>
      <w:ind w:left="720"/>
      <w:contextualSpacing/>
    </w:pPr>
    <w:rPr>
      <w:rFonts w:ascii="Arial" w:eastAsia="Times New Roman" w:hAnsi="Arial" w:cs="Times New Roman"/>
      <w:szCs w:val="24"/>
    </w:rPr>
  </w:style>
  <w:style w:type="paragraph" w:styleId="Revision">
    <w:name w:val="Revision"/>
    <w:hidden/>
    <w:uiPriority w:val="99"/>
    <w:semiHidden/>
    <w:rsid w:val="00581FC9"/>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ssets.publishing.service.gov.uk/media/67f8e61c04146682e61bc84c/Nutrition_guidance_for_early_years_providers.pdf" TargetMode="External"/><Relationship Id="rId18" Type="http://schemas.openxmlformats.org/officeDocument/2006/relationships/hyperlink" Target="mailto:fgmhelp@nspcc.org.uk" TargetMode="External"/><Relationship Id="rId26" Type="http://schemas.openxmlformats.org/officeDocument/2006/relationships/hyperlink" Target="https://learning.nspcc.org.uk/news/2021/october/responding-low-level-concerns-in-education" TargetMode="External"/><Relationship Id="rId39" Type="http://schemas.openxmlformats.org/officeDocument/2006/relationships/theme" Target="theme/theme1.xml"/><Relationship Id="rId21" Type="http://schemas.openxmlformats.org/officeDocument/2006/relationships/hyperlink" Target="http://www.gov.uk/government/publications/prevent-strategy-2011" TargetMode="External"/><Relationship Id="rId34" Type="http://schemas.openxmlformats.org/officeDocument/2006/relationships/hyperlink" Target="https://www.google.co.uk/url?sa=i&amp;rct=j&amp;q=&amp;esrc=s&amp;source=images&amp;cd=&amp;cad=rja&amp;uact=8&amp;ved=0ahUKEwiCgKnvsM3YAhXC6xQKHdgqDLQQjRwIBw&amp;url=https://www.pinterest.co.uk/lowen3906/forest-school-poems-and-quotes/&amp;psig=AOvVaw2hWfs0a835Orcscor5_Tfz&amp;ust=1515672936342891" TargetMode="External"/><Relationship Id="rId7" Type="http://schemas.openxmlformats.org/officeDocument/2006/relationships/endnotes" Target="endnotes.xml"/><Relationship Id="rId12" Type="http://schemas.openxmlformats.org/officeDocument/2006/relationships/hyperlink" Target="mailto:kimboltonnurserygroup@hotmail.co.uk" TargetMode="External"/><Relationship Id="rId17" Type="http://schemas.openxmlformats.org/officeDocument/2006/relationships/hyperlink" Target="https://portal.eyalliance.org.uk/Shop" TargetMode="External"/><Relationship Id="rId25" Type="http://schemas.openxmlformats.org/officeDocument/2006/relationships/hyperlink" Target="mailto:fmuoutreach@fco.gov.uk" TargetMode="External"/><Relationship Id="rId33" Type="http://schemas.openxmlformats.org/officeDocument/2006/relationships/image" Target="media/image6.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gov.uk/government/publications/send-code-of-practice-0-to-25" TargetMode="External"/><Relationship Id="rId20" Type="http://schemas.openxmlformats.org/officeDocument/2006/relationships/hyperlink" Target="http://www.gov.uk/government/publications/channel-and-prevent-multi-agency-panel-pmap-guidance" TargetMode="External"/><Relationship Id="rId29" Type="http://schemas.openxmlformats.org/officeDocument/2006/relationships/hyperlink" Target="https://portal.eyalliance.org.uk/Sho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mailto:fmu@fco.gov.uk" TargetMode="External"/><Relationship Id="rId32" Type="http://schemas.openxmlformats.org/officeDocument/2006/relationships/hyperlink" Target="https://www.google.co.uk/url?sa=i&amp;rct=j&amp;q=&amp;esrc=s&amp;source=images&amp;cd=&amp;cad=rja&amp;uact=8&amp;ved=0ahUKEwi0te2SsM3YAhVL7RQKHSggBWwQjRwIBw&amp;url=https://www.pinterest.com/pin/35958497001822227/&amp;psig=AOvVaw2hWfs0a835Orcscor5_Tfz&amp;ust=1515672936342891"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tiff"/><Relationship Id="rId23" Type="http://schemas.openxmlformats.org/officeDocument/2006/relationships/hyperlink" Target="https://portal.eyalliance.org.uk/Online-training-and-networking?utm_source=EYA+website&amp;utm_medium=drop+down+menu&amp;utm_campaign=online+training+and+networking." TargetMode="External"/><Relationship Id="rId28" Type="http://schemas.openxmlformats.org/officeDocument/2006/relationships/hyperlink" Target="https://portal.eyalliance.org.uk/Shop" TargetMode="External"/><Relationship Id="rId36" Type="http://schemas.openxmlformats.org/officeDocument/2006/relationships/image" Target="media/image8.jpeg"/><Relationship Id="rId10" Type="http://schemas.openxmlformats.org/officeDocument/2006/relationships/image" Target="media/image2.jpeg"/><Relationship Id="rId19" Type="http://schemas.openxmlformats.org/officeDocument/2006/relationships/hyperlink" Target="http://www.gov.uk/female-genital-mutilation" TargetMode="External"/><Relationship Id="rId31"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mailto:kimboltonnurserygroup@hotmail.co.uk" TargetMode="External"/><Relationship Id="rId14" Type="http://schemas.openxmlformats.org/officeDocument/2006/relationships/hyperlink" Target="https://foundationyears.org.uk/wp-content/uploads/2017/08/Fundamental-British-Values-in-the-Early-Years-2017.pdf" TargetMode="External"/><Relationship Id="rId22" Type="http://schemas.openxmlformats.org/officeDocument/2006/relationships/hyperlink" Target="http://www.gov.uk/government/publications/protecting-children-from-radicalisation-the-prevent-duty" TargetMode="External"/><Relationship Id="rId27" Type="http://schemas.openxmlformats.org/officeDocument/2006/relationships/hyperlink" Target="http://www.bild.org.uk/" TargetMode="External"/><Relationship Id="rId30" Type="http://schemas.openxmlformats.org/officeDocument/2006/relationships/hyperlink" Target="https://www.google.co.uk/imgres?imgurl=https://i.pinimg.com/736x/48/cb/3a/48cb3a66f2c98a79acf840787f78baad--learning-through-play-play-based-learning.jpg&amp;imgrefurl=https://www.pinterest.co.uk/explore/play-quotes/&amp;docid=53ExNmi7ai7V0M&amp;tbnid=tzJTtn7m4Td6VM:&amp;vet=10ahUKEwjv1Ofor83YAhVnKsAKHdUyCQIQMwiLAihBMEE..i&amp;w=236&amp;h=354&amp;safe=strict&amp;bih=682&amp;biw=1280&amp;q=quotes%20about%20play&amp;ved=0ahUKEwjv1Ofor83YAhVnKsAKHdUyCQIQMwiLAihBMEE&amp;iact=mrc&amp;uact=8" TargetMode="External"/><Relationship Id="rId35" Type="http://schemas.openxmlformats.org/officeDocument/2006/relationships/image" Target="media/image7.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FE46A-29E8-450B-888D-56E500617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21581</Words>
  <Characters>123017</Characters>
  <Application>Microsoft Office Word</Application>
  <DocSecurity>0</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Nickie Sheers</dc:creator>
  <cp:keywords/>
  <dc:description/>
  <cp:lastModifiedBy>Nickie Sheers</cp:lastModifiedBy>
  <cp:revision>2</cp:revision>
  <cp:lastPrinted>2025-09-12T12:22:00Z</cp:lastPrinted>
  <dcterms:created xsi:type="dcterms:W3CDTF">2025-09-12T13:10:00Z</dcterms:created>
  <dcterms:modified xsi:type="dcterms:W3CDTF">2025-09-12T13:10:00Z</dcterms:modified>
</cp:coreProperties>
</file>